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56" w:rsidRDefault="00230F23">
      <w:pPr>
        <w:pStyle w:val="11"/>
        <w:keepNext/>
        <w:keepLines/>
        <w:pBdr>
          <w:bottom w:val="single" w:sz="4" w:space="0" w:color="auto"/>
        </w:pBdr>
        <w:spacing w:after="280"/>
      </w:pPr>
      <w:bookmarkStart w:id="0" w:name="bookmark0"/>
      <w:bookmarkStart w:id="1" w:name="bookmark1"/>
      <w:bookmarkStart w:id="2" w:name="bookmark2"/>
      <w:r>
        <w:t>КОМИТЕТ ПО ТАРИФАМ</w:t>
      </w:r>
      <w:r>
        <w:br/>
        <w:t>РЕСПУБЛИКИ АЛТАЙ</w:t>
      </w:r>
      <w:bookmarkEnd w:id="0"/>
      <w:bookmarkEnd w:id="1"/>
      <w:bookmarkEnd w:id="2"/>
    </w:p>
    <w:p w:rsidR="00AE1756" w:rsidRDefault="00230F23">
      <w:pPr>
        <w:pStyle w:val="11"/>
        <w:keepNext/>
        <w:keepLines/>
        <w:spacing w:after="540" w:line="240" w:lineRule="auto"/>
      </w:pPr>
      <w:bookmarkStart w:id="3" w:name="bookmark3"/>
      <w:bookmarkStart w:id="4" w:name="bookmark4"/>
      <w:bookmarkStart w:id="5" w:name="bookmark5"/>
      <w:r>
        <w:t>ПРИКАЗ</w:t>
      </w:r>
      <w:bookmarkEnd w:id="3"/>
      <w:bookmarkEnd w:id="4"/>
      <w:bookmarkEnd w:id="5"/>
    </w:p>
    <w:p w:rsidR="00AE1756" w:rsidRDefault="00230F23">
      <w:pPr>
        <w:pStyle w:val="1"/>
        <w:spacing w:after="540"/>
        <w:ind w:firstLine="0"/>
        <w:jc w:val="center"/>
      </w:pPr>
      <w:r>
        <w:rPr>
          <w:b/>
          <w:bCs/>
        </w:rPr>
        <w:t>от 16 декабря 2020 г. № 40/4</w:t>
      </w:r>
    </w:p>
    <w:p w:rsidR="00AE1756" w:rsidRDefault="00230F23">
      <w:pPr>
        <w:pStyle w:val="1"/>
        <w:spacing w:after="320"/>
        <w:ind w:firstLine="0"/>
        <w:jc w:val="center"/>
      </w:pPr>
      <w:r>
        <w:rPr>
          <w:b/>
          <w:bCs/>
        </w:rPr>
        <w:t>г. Горно-Алтайск</w:t>
      </w:r>
    </w:p>
    <w:p w:rsidR="00AE1756" w:rsidRDefault="00230F23">
      <w:pPr>
        <w:pStyle w:val="1"/>
        <w:spacing w:after="540"/>
        <w:ind w:firstLine="0"/>
        <w:jc w:val="center"/>
      </w:pPr>
      <w:r>
        <w:rPr>
          <w:b/>
          <w:bCs/>
        </w:rPr>
        <w:t>Об установлении единого тарифа на услугу регионального оператора по</w:t>
      </w:r>
      <w:r>
        <w:rPr>
          <w:b/>
          <w:bCs/>
        </w:rPr>
        <w:br/>
        <w:t>обращению с твердыми коммунальными отходами, оказываемую ООО</w:t>
      </w:r>
      <w:r>
        <w:rPr>
          <w:b/>
          <w:bCs/>
        </w:rPr>
        <w:br/>
        <w:t>«</w:t>
      </w:r>
      <w:proofErr w:type="spellStart"/>
      <w:r>
        <w:rPr>
          <w:b/>
          <w:bCs/>
        </w:rPr>
        <w:t>Экобезопасность</w:t>
      </w:r>
      <w:proofErr w:type="spellEnd"/>
      <w:r>
        <w:rPr>
          <w:b/>
          <w:bCs/>
        </w:rPr>
        <w:t xml:space="preserve">» на территории МО </w:t>
      </w:r>
      <w:r>
        <w:rPr>
          <w:b/>
          <w:bCs/>
        </w:rPr>
        <w:t>«</w:t>
      </w:r>
      <w:proofErr w:type="spellStart"/>
      <w:r>
        <w:rPr>
          <w:b/>
          <w:bCs/>
        </w:rPr>
        <w:t>Шебалинский</w:t>
      </w:r>
      <w:proofErr w:type="spellEnd"/>
      <w:r>
        <w:rPr>
          <w:b/>
          <w:bCs/>
        </w:rPr>
        <w:t xml:space="preserve"> район», МО</w:t>
      </w:r>
      <w:r>
        <w:rPr>
          <w:b/>
          <w:bCs/>
        </w:rPr>
        <w:br/>
        <w:t>«</w:t>
      </w:r>
      <w:proofErr w:type="spellStart"/>
      <w:r>
        <w:rPr>
          <w:b/>
          <w:bCs/>
        </w:rPr>
        <w:t>Онгудайский</w:t>
      </w:r>
      <w:proofErr w:type="spellEnd"/>
      <w:r>
        <w:rPr>
          <w:b/>
          <w:bCs/>
        </w:rPr>
        <w:t xml:space="preserve"> район», МО «</w:t>
      </w:r>
      <w:proofErr w:type="spellStart"/>
      <w:r>
        <w:rPr>
          <w:b/>
          <w:bCs/>
        </w:rPr>
        <w:t>Усть-Канский</w:t>
      </w:r>
      <w:proofErr w:type="spellEnd"/>
      <w:r>
        <w:rPr>
          <w:b/>
          <w:bCs/>
        </w:rPr>
        <w:t xml:space="preserve"> район», МО «</w:t>
      </w:r>
      <w:proofErr w:type="spellStart"/>
      <w:r>
        <w:rPr>
          <w:b/>
          <w:bCs/>
        </w:rPr>
        <w:t>Усть</w:t>
      </w:r>
      <w:proofErr w:type="spellEnd"/>
      <w:r>
        <w:rPr>
          <w:b/>
          <w:bCs/>
        </w:rPr>
        <w:t>-</w:t>
      </w:r>
      <w:r>
        <w:rPr>
          <w:b/>
          <w:bCs/>
        </w:rPr>
        <w:br/>
      </w:r>
      <w:proofErr w:type="spellStart"/>
      <w:r>
        <w:rPr>
          <w:b/>
          <w:bCs/>
        </w:rPr>
        <w:t>Коксинский</w:t>
      </w:r>
      <w:proofErr w:type="spellEnd"/>
      <w:r>
        <w:rPr>
          <w:b/>
          <w:bCs/>
        </w:rPr>
        <w:t xml:space="preserve"> район» на 2021-2028 годы</w:t>
      </w:r>
    </w:p>
    <w:p w:rsidR="00737F3E" w:rsidRDefault="00230F23">
      <w:pPr>
        <w:pStyle w:val="1"/>
        <w:ind w:firstLine="740"/>
        <w:jc w:val="both"/>
      </w:pPr>
      <w:r>
        <w:t>В соответствии с Федеральным законом от 24 июня 1998 года № 89-ФЗ «Об отходах производства и потребления», постановлением Правительства Росс</w:t>
      </w:r>
      <w:r>
        <w:t>ийской Федерации от 30 мая 2016 года № 484 «О ценообразовании в области обращения с твердыми коммунальными отходами», приказом Федеральной антимонопольной службы от 21 ноября 2016 года № 1638/16 «Об утверждении Методических указаний по расчету регулируемых</w:t>
      </w:r>
      <w:r>
        <w:t xml:space="preserve"> тарифов в области обращения с твердыми коммунальными отходами», постановлением Правительства Республики Алтай от 15 марта 2012 года № 57 «Об утверждении Положения о Комитете по тарифам Республики Алтай и признании утратившими силу некоторых постановлений </w:t>
      </w:r>
      <w:r>
        <w:t xml:space="preserve">Правительства Республики Алтай», на основании решения Коллегиального органа Комитета по тарифам Республики Алтай от 16 декабря 2020 года №40, </w:t>
      </w:r>
    </w:p>
    <w:p w:rsidR="00AE1756" w:rsidRDefault="00230F23">
      <w:pPr>
        <w:pStyle w:val="1"/>
        <w:ind w:firstLine="740"/>
        <w:jc w:val="both"/>
      </w:pPr>
      <w:bookmarkStart w:id="6" w:name="_GoBack"/>
      <w:bookmarkEnd w:id="6"/>
      <w:r>
        <w:rPr>
          <w:b/>
          <w:bCs/>
        </w:rPr>
        <w:t>приказываю:</w:t>
      </w:r>
    </w:p>
    <w:p w:rsidR="00AE1756" w:rsidRDefault="00230F23">
      <w:pPr>
        <w:pStyle w:val="1"/>
        <w:numPr>
          <w:ilvl w:val="0"/>
          <w:numId w:val="1"/>
        </w:numPr>
        <w:tabs>
          <w:tab w:val="left" w:pos="1042"/>
        </w:tabs>
        <w:ind w:firstLine="740"/>
        <w:jc w:val="both"/>
      </w:pPr>
      <w:bookmarkStart w:id="7" w:name="bookmark6"/>
      <w:bookmarkEnd w:id="7"/>
      <w:r>
        <w:t>Установить единый тариф на услугу регионального оператора по обращению с твердыми коммунальными отхода</w:t>
      </w:r>
      <w:r>
        <w:t>ми, оказываемую ООО «</w:t>
      </w:r>
      <w:proofErr w:type="spellStart"/>
      <w:r>
        <w:t>Экобезопасность</w:t>
      </w:r>
      <w:proofErr w:type="spellEnd"/>
      <w:r>
        <w:t>» на территории МО «</w:t>
      </w:r>
      <w:proofErr w:type="spellStart"/>
      <w:r>
        <w:t>Шебалинский</w:t>
      </w:r>
      <w:proofErr w:type="spellEnd"/>
      <w:r>
        <w:t xml:space="preserve"> район», МО «</w:t>
      </w:r>
      <w:proofErr w:type="spellStart"/>
      <w:r>
        <w:t>Онгудайский</w:t>
      </w:r>
      <w:proofErr w:type="spellEnd"/>
      <w:r>
        <w:t xml:space="preserve"> район», МО «</w:t>
      </w:r>
      <w:proofErr w:type="spellStart"/>
      <w:r>
        <w:t>Усть-Канский</w:t>
      </w:r>
      <w:proofErr w:type="spellEnd"/>
      <w:r>
        <w:t xml:space="preserve"> район», МО «</w:t>
      </w:r>
      <w:proofErr w:type="spellStart"/>
      <w:r>
        <w:t>Усть-Коксинский</w:t>
      </w:r>
      <w:proofErr w:type="spellEnd"/>
      <w:r>
        <w:t xml:space="preserve"> район» на 2021-2028 годы согласно приложению.</w:t>
      </w:r>
    </w:p>
    <w:p w:rsidR="00AE1756" w:rsidRDefault="00230F23">
      <w:pPr>
        <w:pStyle w:val="1"/>
        <w:numPr>
          <w:ilvl w:val="0"/>
          <w:numId w:val="1"/>
        </w:numPr>
        <w:tabs>
          <w:tab w:val="left" w:pos="1067"/>
        </w:tabs>
        <w:spacing w:after="960"/>
        <w:ind w:firstLine="740"/>
        <w:jc w:val="both"/>
      </w:pPr>
      <w:bookmarkStart w:id="8" w:name="bookmark7"/>
      <w:bookmarkEnd w:id="8"/>
      <w:r>
        <w:t>Настоящий приказ вступает в силу с 1 января 2021 года.</w:t>
      </w:r>
    </w:p>
    <w:p w:rsidR="00AE1756" w:rsidRDefault="00230F23">
      <w:pPr>
        <w:pStyle w:val="1"/>
        <w:spacing w:after="540"/>
        <w:ind w:firstLine="0"/>
        <w:sectPr w:rsidR="00AE1756">
          <w:pgSz w:w="11900" w:h="16840"/>
          <w:pgMar w:top="1112" w:right="798" w:bottom="1112" w:left="1640" w:header="684" w:footer="684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5765800</wp:posOffset>
                </wp:positionH>
                <wp:positionV relativeFrom="paragraph">
                  <wp:posOffset>203200</wp:posOffset>
                </wp:positionV>
                <wp:extent cx="1243330" cy="21653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1756" w:rsidRDefault="00230F23">
                            <w:pPr>
                              <w:pStyle w:val="1"/>
                              <w:ind w:firstLine="0"/>
                            </w:pPr>
                            <w:r>
                              <w:t>Н. А. Селищева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4.pt;margin-top:16.pt;width:97.900000000000006pt;height:17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Н. А. Селищева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Председатель Комитета по тарифам Республики Алтай</w:t>
      </w:r>
    </w:p>
    <w:p w:rsidR="00AE1756" w:rsidRDefault="00AE1756">
      <w:pPr>
        <w:spacing w:line="240" w:lineRule="exact"/>
        <w:rPr>
          <w:sz w:val="19"/>
          <w:szCs w:val="19"/>
        </w:rPr>
      </w:pPr>
    </w:p>
    <w:p w:rsidR="00AE1756" w:rsidRDefault="00AE1756">
      <w:pPr>
        <w:spacing w:before="69" w:after="69" w:line="240" w:lineRule="exact"/>
        <w:rPr>
          <w:sz w:val="19"/>
          <w:szCs w:val="19"/>
        </w:rPr>
      </w:pPr>
    </w:p>
    <w:p w:rsidR="00AE1756" w:rsidRDefault="00AE1756">
      <w:pPr>
        <w:spacing w:line="1" w:lineRule="exact"/>
        <w:sectPr w:rsidR="00AE1756">
          <w:headerReference w:type="default" r:id="rId7"/>
          <w:pgSz w:w="11900" w:h="16840"/>
          <w:pgMar w:top="742" w:right="746" w:bottom="742" w:left="1564" w:header="0" w:footer="3" w:gutter="0"/>
          <w:cols w:space="720"/>
          <w:noEndnote/>
          <w:docGrid w:linePitch="360"/>
        </w:sectPr>
      </w:pPr>
    </w:p>
    <w:p w:rsidR="00AE1756" w:rsidRDefault="00230F23">
      <w:pPr>
        <w:pStyle w:val="1"/>
        <w:framePr w:w="2021" w:h="341" w:wrap="none" w:vAnchor="text" w:hAnchor="page" w:x="7920" w:y="21"/>
        <w:ind w:firstLine="0"/>
      </w:pPr>
      <w:r>
        <w:t>ПРИЛОЖЕНИЕ</w:t>
      </w:r>
    </w:p>
    <w:p w:rsidR="00AE1756" w:rsidRDefault="00230F23">
      <w:pPr>
        <w:pStyle w:val="1"/>
        <w:framePr w:w="3893" w:h="994" w:wrap="none" w:vAnchor="text" w:hAnchor="page" w:x="6777" w:y="347"/>
        <w:ind w:firstLine="0"/>
      </w:pPr>
      <w:r>
        <w:t>к приказу Комитета по тарифам Республики Алтай</w:t>
      </w:r>
    </w:p>
    <w:p w:rsidR="00AE1756" w:rsidRDefault="00230F23">
      <w:pPr>
        <w:pStyle w:val="1"/>
        <w:framePr w:w="3893" w:h="994" w:wrap="none" w:vAnchor="text" w:hAnchor="page" w:x="6777" w:y="347"/>
        <w:ind w:firstLine="0"/>
      </w:pPr>
      <w:r>
        <w:t>от</w:t>
      </w:r>
      <w:r>
        <w:t xml:space="preserve"> 16 декабря 2020 года № 40/4</w:t>
      </w:r>
    </w:p>
    <w:p w:rsidR="00AE1756" w:rsidRDefault="00230F23">
      <w:pPr>
        <w:pStyle w:val="1"/>
        <w:framePr w:w="8654" w:h="1646" w:wrap="none" w:vAnchor="text" w:hAnchor="page" w:x="2054" w:y="1854"/>
        <w:ind w:firstLine="0"/>
        <w:jc w:val="center"/>
      </w:pPr>
      <w:r>
        <w:rPr>
          <w:b/>
          <w:bCs/>
        </w:rPr>
        <w:t>Единый тариф на услугу регионального оператора по обращению с</w:t>
      </w:r>
      <w:r>
        <w:rPr>
          <w:b/>
          <w:bCs/>
        </w:rPr>
        <w:br/>
        <w:t>твердыми коммунальными отходами, оказываемую ООО</w:t>
      </w:r>
      <w:r>
        <w:rPr>
          <w:b/>
          <w:bCs/>
        </w:rPr>
        <w:br/>
        <w:t>«</w:t>
      </w:r>
      <w:proofErr w:type="spellStart"/>
      <w:r>
        <w:rPr>
          <w:b/>
          <w:bCs/>
        </w:rPr>
        <w:t>Экобезопасность</w:t>
      </w:r>
      <w:proofErr w:type="spellEnd"/>
      <w:r>
        <w:rPr>
          <w:b/>
          <w:bCs/>
        </w:rPr>
        <w:t>» на территории МО «</w:t>
      </w:r>
      <w:proofErr w:type="spellStart"/>
      <w:r>
        <w:rPr>
          <w:b/>
          <w:bCs/>
        </w:rPr>
        <w:t>Шебалинский</w:t>
      </w:r>
      <w:proofErr w:type="spellEnd"/>
      <w:r>
        <w:rPr>
          <w:b/>
          <w:bCs/>
        </w:rPr>
        <w:t xml:space="preserve"> район», МО</w:t>
      </w:r>
      <w:r>
        <w:rPr>
          <w:b/>
          <w:bCs/>
        </w:rPr>
        <w:br/>
        <w:t>«</w:t>
      </w:r>
      <w:proofErr w:type="spellStart"/>
      <w:r>
        <w:rPr>
          <w:b/>
          <w:bCs/>
        </w:rPr>
        <w:t>Онгудайский</w:t>
      </w:r>
      <w:proofErr w:type="spellEnd"/>
      <w:r>
        <w:rPr>
          <w:b/>
          <w:bCs/>
        </w:rPr>
        <w:t xml:space="preserve"> район», МО «</w:t>
      </w:r>
      <w:proofErr w:type="spellStart"/>
      <w:r>
        <w:rPr>
          <w:b/>
          <w:bCs/>
        </w:rPr>
        <w:t>Усть-Канский</w:t>
      </w:r>
      <w:proofErr w:type="spellEnd"/>
      <w:r>
        <w:rPr>
          <w:b/>
          <w:bCs/>
        </w:rPr>
        <w:t xml:space="preserve"> район», МО «</w:t>
      </w:r>
      <w:proofErr w:type="spellStart"/>
      <w:r>
        <w:rPr>
          <w:b/>
          <w:bCs/>
        </w:rPr>
        <w:t>Усть</w:t>
      </w:r>
      <w:proofErr w:type="spellEnd"/>
      <w:r>
        <w:rPr>
          <w:b/>
          <w:bCs/>
        </w:rPr>
        <w:t>-</w:t>
      </w:r>
      <w:r>
        <w:rPr>
          <w:b/>
          <w:bCs/>
        </w:rPr>
        <w:br/>
      </w:r>
      <w:proofErr w:type="spellStart"/>
      <w:r>
        <w:rPr>
          <w:b/>
          <w:bCs/>
        </w:rPr>
        <w:t>К</w:t>
      </w:r>
      <w:r>
        <w:rPr>
          <w:b/>
          <w:bCs/>
        </w:rPr>
        <w:t>оксинский</w:t>
      </w:r>
      <w:proofErr w:type="spellEnd"/>
      <w:r>
        <w:rPr>
          <w:b/>
          <w:bCs/>
        </w:rPr>
        <w:t xml:space="preserve"> район» на 2021-2028 годы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395"/>
        <w:gridCol w:w="1723"/>
      </w:tblGrid>
      <w:tr w:rsidR="00AE1756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670" w:h="9946" w:wrap="none" w:vAnchor="text" w:hAnchor="page" w:x="1565" w:y="3731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п/п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670" w:h="9946" w:wrap="none" w:vAnchor="text" w:hAnchor="page" w:x="1565" w:y="3731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регулируемой организации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670" w:h="9946" w:wrap="none" w:vAnchor="text" w:hAnchor="page" w:x="1565" w:y="373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тарифа</w:t>
            </w:r>
          </w:p>
        </w:tc>
      </w:tr>
      <w:tr w:rsidR="00AE1756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756" w:rsidRDefault="00230F23">
            <w:pPr>
              <w:pStyle w:val="a5"/>
              <w:framePr w:w="4670" w:h="9946" w:wrap="none" w:vAnchor="text" w:hAnchor="page" w:x="1565" w:y="3731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756" w:rsidRDefault="00230F23">
            <w:pPr>
              <w:pStyle w:val="a5"/>
              <w:framePr w:w="4670" w:h="9946" w:wrap="none" w:vAnchor="text" w:hAnchor="page" w:x="1565" w:y="373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ООО «</w:t>
            </w:r>
            <w:proofErr w:type="spellStart"/>
            <w:r>
              <w:rPr>
                <w:sz w:val="19"/>
                <w:szCs w:val="19"/>
              </w:rPr>
              <w:t>Экобезопасность</w:t>
            </w:r>
            <w:proofErr w:type="spellEnd"/>
            <w:r>
              <w:rPr>
                <w:sz w:val="19"/>
                <w:szCs w:val="19"/>
              </w:rPr>
              <w:t>»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756" w:rsidRDefault="00230F23">
            <w:pPr>
              <w:pStyle w:val="a5"/>
              <w:framePr w:w="4670" w:h="9946" w:wrap="none" w:vAnchor="text" w:hAnchor="page" w:x="1565" w:y="3731"/>
              <w:ind w:firstLine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Одноставочный</w:t>
            </w:r>
            <w:proofErr w:type="spellEnd"/>
          </w:p>
        </w:tc>
      </w:tr>
      <w:tr w:rsidR="00AE1756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670" w:h="9946" w:wrap="none" w:vAnchor="text" w:hAnchor="page" w:x="1565" w:y="3731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1756" w:rsidRDefault="00AE1756">
            <w:pPr>
              <w:framePr w:w="4670" w:h="9946" w:wrap="none" w:vAnchor="text" w:hAnchor="page" w:x="1565" w:y="3731"/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756" w:rsidRDefault="00AE1756">
            <w:pPr>
              <w:framePr w:w="4670" w:h="9946" w:wrap="none" w:vAnchor="text" w:hAnchor="page" w:x="1565" w:y="3731"/>
            </w:pPr>
          </w:p>
        </w:tc>
      </w:tr>
      <w:tr w:rsidR="00AE1756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670" w:h="9946" w:wrap="none" w:vAnchor="text" w:hAnchor="page" w:x="1565" w:y="3731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1756" w:rsidRDefault="00AE1756">
            <w:pPr>
              <w:framePr w:w="4670" w:h="9946" w:wrap="none" w:vAnchor="text" w:hAnchor="page" w:x="1565" w:y="3731"/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756" w:rsidRDefault="00AE1756">
            <w:pPr>
              <w:framePr w:w="4670" w:h="9946" w:wrap="none" w:vAnchor="text" w:hAnchor="page" w:x="1565" w:y="3731"/>
            </w:pPr>
          </w:p>
        </w:tc>
      </w:tr>
      <w:tr w:rsidR="00AE1756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670" w:h="9946" w:wrap="none" w:vAnchor="text" w:hAnchor="page" w:x="1565" w:y="3731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1756" w:rsidRDefault="00AE1756">
            <w:pPr>
              <w:framePr w:w="4670" w:h="9946" w:wrap="none" w:vAnchor="text" w:hAnchor="page" w:x="1565" w:y="3731"/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756" w:rsidRDefault="00AE1756">
            <w:pPr>
              <w:framePr w:w="4670" w:h="9946" w:wrap="none" w:vAnchor="text" w:hAnchor="page" w:x="1565" w:y="3731"/>
            </w:pPr>
          </w:p>
        </w:tc>
      </w:tr>
      <w:tr w:rsidR="00AE1756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670" w:h="9946" w:wrap="none" w:vAnchor="text" w:hAnchor="page" w:x="1565" w:y="3731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1756" w:rsidRDefault="00AE1756">
            <w:pPr>
              <w:framePr w:w="4670" w:h="9946" w:wrap="none" w:vAnchor="text" w:hAnchor="page" w:x="1565" w:y="3731"/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756" w:rsidRDefault="00AE1756">
            <w:pPr>
              <w:framePr w:w="4670" w:h="9946" w:wrap="none" w:vAnchor="text" w:hAnchor="page" w:x="1565" w:y="3731"/>
            </w:pPr>
          </w:p>
        </w:tc>
      </w:tr>
      <w:tr w:rsidR="00AE1756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670" w:h="9946" w:wrap="none" w:vAnchor="text" w:hAnchor="page" w:x="1565" w:y="3731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</w:t>
            </w:r>
          </w:p>
        </w:tc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1756" w:rsidRDefault="00AE1756">
            <w:pPr>
              <w:framePr w:w="4670" w:h="9946" w:wrap="none" w:vAnchor="text" w:hAnchor="page" w:x="1565" w:y="3731"/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756" w:rsidRDefault="00AE1756">
            <w:pPr>
              <w:framePr w:w="4670" w:h="9946" w:wrap="none" w:vAnchor="text" w:hAnchor="page" w:x="1565" w:y="3731"/>
            </w:pPr>
          </w:p>
        </w:tc>
      </w:tr>
      <w:tr w:rsidR="00AE1756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670" w:h="9946" w:wrap="none" w:vAnchor="text" w:hAnchor="page" w:x="1565" w:y="3731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</w:t>
            </w:r>
          </w:p>
        </w:tc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1756" w:rsidRDefault="00AE1756">
            <w:pPr>
              <w:framePr w:w="4670" w:h="9946" w:wrap="none" w:vAnchor="text" w:hAnchor="page" w:x="1565" w:y="3731"/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756" w:rsidRDefault="00AE1756">
            <w:pPr>
              <w:framePr w:w="4670" w:h="9946" w:wrap="none" w:vAnchor="text" w:hAnchor="page" w:x="1565" w:y="3731"/>
            </w:pPr>
          </w:p>
        </w:tc>
      </w:tr>
      <w:tr w:rsidR="00AE1756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670" w:h="9946" w:wrap="none" w:vAnchor="text" w:hAnchor="page" w:x="1565" w:y="3731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756" w:rsidRDefault="00AE1756">
            <w:pPr>
              <w:framePr w:w="4670" w:h="9946" w:wrap="none" w:vAnchor="text" w:hAnchor="page" w:x="1565" w:y="3731"/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756" w:rsidRDefault="00AE1756">
            <w:pPr>
              <w:framePr w:w="4670" w:h="9946" w:wrap="none" w:vAnchor="text" w:hAnchor="page" w:x="1565" w:y="3731"/>
            </w:pPr>
          </w:p>
        </w:tc>
      </w:tr>
    </w:tbl>
    <w:p w:rsidR="00AE1756" w:rsidRDefault="00AE1756">
      <w:pPr>
        <w:framePr w:w="4670" w:h="9946" w:wrap="none" w:vAnchor="text" w:hAnchor="page" w:x="1565" w:y="3731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1138"/>
        <w:gridCol w:w="1397"/>
      </w:tblGrid>
      <w:tr w:rsidR="00AE1756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Период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756" w:rsidRDefault="00230F23">
            <w:pPr>
              <w:pStyle w:val="a5"/>
              <w:framePr w:w="4954" w:h="9946" w:wrap="none" w:vAnchor="text" w:hAnchor="page" w:x="6201" w:y="3731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Услуга по обращению с твердыми коммунальными отходами (тарифы НДС не </w:t>
            </w:r>
            <w:r>
              <w:rPr>
                <w:sz w:val="19"/>
                <w:szCs w:val="19"/>
              </w:rPr>
              <w:t>облагаются)</w:t>
            </w:r>
          </w:p>
        </w:tc>
      </w:tr>
      <w:tr w:rsidR="00AE1756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756" w:rsidRDefault="00AE1756">
            <w:pPr>
              <w:framePr w:w="4954" w:h="9946" w:wrap="none" w:vAnchor="text" w:hAnchor="page" w:x="6201" w:y="373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руб./</w:t>
            </w:r>
            <w:proofErr w:type="spellStart"/>
            <w:r>
              <w:rPr>
                <w:sz w:val="19"/>
                <w:szCs w:val="19"/>
              </w:rPr>
              <w:t>м.куб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руб./т</w:t>
            </w:r>
          </w:p>
        </w:tc>
      </w:tr>
      <w:tr w:rsidR="00AE1756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01.01.2021 по 30.06.2021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2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475,23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3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2 376,13</w:t>
            </w:r>
          </w:p>
        </w:tc>
      </w:tr>
      <w:tr w:rsidR="00AE1756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01,07.2021 по 31.12.2021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2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475,23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3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2 376,13</w:t>
            </w:r>
          </w:p>
        </w:tc>
      </w:tr>
      <w:tr w:rsidR="00AE1756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01.01.2022 по 30.06.2022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2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475,23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3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2 376,13</w:t>
            </w:r>
          </w:p>
        </w:tc>
      </w:tr>
      <w:tr w:rsidR="00AE1756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01.07.2022 по 31,12.2022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2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485,18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3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2 426,01</w:t>
            </w:r>
          </w:p>
        </w:tc>
      </w:tr>
      <w:tr w:rsidR="00AE1756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01.01.2023 по 30.06.2023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2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485,18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3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2 426,01</w:t>
            </w:r>
          </w:p>
        </w:tc>
      </w:tr>
      <w:tr w:rsidR="00AE1756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01.07.2023 по</w:t>
            </w:r>
            <w:r>
              <w:rPr>
                <w:sz w:val="19"/>
                <w:szCs w:val="19"/>
              </w:rPr>
              <w:t xml:space="preserve"> 31.12.2023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2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489,31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3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2 446,39</w:t>
            </w:r>
          </w:p>
        </w:tc>
      </w:tr>
      <w:tr w:rsidR="00AE1756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01.01.2024 по 30.06.2024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2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489,31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3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2 446,39</w:t>
            </w:r>
          </w:p>
        </w:tc>
      </w:tr>
      <w:tr w:rsidR="00AE1756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01.07.2024 по 31.12.2024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2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499,56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3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2 497,98</w:t>
            </w:r>
          </w:p>
        </w:tc>
      </w:tr>
      <w:tr w:rsidR="00AE1756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01.01.2025 по 30.06.2025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2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499,56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3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2 497,98</w:t>
            </w:r>
          </w:p>
        </w:tc>
      </w:tr>
      <w:tr w:rsidR="00AE1756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01.07.2025 по 31.12,2025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2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503,95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3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2 519,74</w:t>
            </w:r>
          </w:p>
        </w:tc>
      </w:tr>
      <w:tr w:rsidR="00AE1756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01.01.2026 по 30.06,2026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2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503,95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3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2 519,74</w:t>
            </w:r>
          </w:p>
        </w:tc>
      </w:tr>
      <w:tr w:rsidR="00AE1756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01.07.2026 по </w:t>
            </w:r>
            <w:r>
              <w:rPr>
                <w:sz w:val="19"/>
                <w:szCs w:val="19"/>
              </w:rPr>
              <w:t>31.12.2026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534,05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3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2 670,41</w:t>
            </w:r>
          </w:p>
        </w:tc>
      </w:tr>
      <w:tr w:rsidR="00AE1756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01.01.2027 по 30.06.2027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2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534,05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3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2 670,41</w:t>
            </w:r>
          </w:p>
        </w:tc>
      </w:tr>
      <w:tr w:rsidR="00AE1756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01.07.2027 по 31.12.2027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2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545,46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3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2 727,33</w:t>
            </w:r>
          </w:p>
        </w:tc>
      </w:tr>
      <w:tr w:rsidR="00AE1756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 01.01.2028 по 30.06.2028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2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545,46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3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2 727,33</w:t>
            </w:r>
          </w:p>
        </w:tc>
      </w:tr>
      <w:tr w:rsidR="00AE1756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01.07.2028 по 31.12.2028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2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577,23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756" w:rsidRDefault="00230F23">
            <w:pPr>
              <w:pStyle w:val="a5"/>
              <w:framePr w:w="4954" w:h="9946" w:wrap="none" w:vAnchor="text" w:hAnchor="page" w:x="6201" w:y="3731"/>
              <w:ind w:firstLine="3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2 886,32</w:t>
            </w:r>
          </w:p>
        </w:tc>
      </w:tr>
    </w:tbl>
    <w:p w:rsidR="00AE1756" w:rsidRDefault="00AE1756">
      <w:pPr>
        <w:framePr w:w="4954" w:h="9946" w:wrap="none" w:vAnchor="text" w:hAnchor="page" w:x="6201" w:y="3731"/>
        <w:spacing w:line="1" w:lineRule="exact"/>
      </w:pPr>
    </w:p>
    <w:p w:rsidR="00AE1756" w:rsidRDefault="00AE1756">
      <w:pPr>
        <w:spacing w:line="360" w:lineRule="exact"/>
      </w:pPr>
    </w:p>
    <w:p w:rsidR="00AE1756" w:rsidRDefault="00AE1756">
      <w:pPr>
        <w:spacing w:line="360" w:lineRule="exact"/>
      </w:pPr>
    </w:p>
    <w:p w:rsidR="00AE1756" w:rsidRDefault="00AE1756">
      <w:pPr>
        <w:spacing w:line="360" w:lineRule="exact"/>
      </w:pPr>
    </w:p>
    <w:p w:rsidR="00AE1756" w:rsidRDefault="00AE1756">
      <w:pPr>
        <w:spacing w:line="360" w:lineRule="exact"/>
      </w:pPr>
    </w:p>
    <w:p w:rsidR="00AE1756" w:rsidRDefault="00AE1756">
      <w:pPr>
        <w:spacing w:line="360" w:lineRule="exact"/>
      </w:pPr>
    </w:p>
    <w:p w:rsidR="00AE1756" w:rsidRDefault="00AE1756">
      <w:pPr>
        <w:spacing w:line="360" w:lineRule="exact"/>
      </w:pPr>
    </w:p>
    <w:p w:rsidR="00AE1756" w:rsidRDefault="00AE1756">
      <w:pPr>
        <w:spacing w:line="360" w:lineRule="exact"/>
      </w:pPr>
    </w:p>
    <w:p w:rsidR="00AE1756" w:rsidRDefault="00AE1756">
      <w:pPr>
        <w:spacing w:line="360" w:lineRule="exact"/>
      </w:pPr>
    </w:p>
    <w:p w:rsidR="00AE1756" w:rsidRDefault="00AE1756">
      <w:pPr>
        <w:spacing w:line="360" w:lineRule="exact"/>
      </w:pPr>
    </w:p>
    <w:p w:rsidR="00AE1756" w:rsidRDefault="00AE1756">
      <w:pPr>
        <w:spacing w:line="360" w:lineRule="exact"/>
      </w:pPr>
    </w:p>
    <w:p w:rsidR="00AE1756" w:rsidRDefault="00AE1756">
      <w:pPr>
        <w:spacing w:line="360" w:lineRule="exact"/>
      </w:pPr>
    </w:p>
    <w:p w:rsidR="00AE1756" w:rsidRDefault="00AE1756">
      <w:pPr>
        <w:spacing w:line="360" w:lineRule="exact"/>
      </w:pPr>
    </w:p>
    <w:p w:rsidR="00AE1756" w:rsidRDefault="00AE1756">
      <w:pPr>
        <w:spacing w:line="360" w:lineRule="exact"/>
      </w:pPr>
    </w:p>
    <w:p w:rsidR="00AE1756" w:rsidRDefault="00AE1756">
      <w:pPr>
        <w:spacing w:line="360" w:lineRule="exact"/>
      </w:pPr>
    </w:p>
    <w:p w:rsidR="00AE1756" w:rsidRDefault="00AE1756">
      <w:pPr>
        <w:spacing w:line="360" w:lineRule="exact"/>
      </w:pPr>
    </w:p>
    <w:p w:rsidR="00AE1756" w:rsidRDefault="00AE1756">
      <w:pPr>
        <w:spacing w:line="360" w:lineRule="exact"/>
      </w:pPr>
    </w:p>
    <w:p w:rsidR="00AE1756" w:rsidRDefault="00AE1756">
      <w:pPr>
        <w:spacing w:line="360" w:lineRule="exact"/>
      </w:pPr>
    </w:p>
    <w:p w:rsidR="00AE1756" w:rsidRDefault="00AE1756">
      <w:pPr>
        <w:spacing w:line="360" w:lineRule="exact"/>
      </w:pPr>
    </w:p>
    <w:p w:rsidR="00AE1756" w:rsidRDefault="00AE1756">
      <w:pPr>
        <w:spacing w:line="360" w:lineRule="exact"/>
      </w:pPr>
    </w:p>
    <w:p w:rsidR="00AE1756" w:rsidRDefault="00AE1756">
      <w:pPr>
        <w:spacing w:line="360" w:lineRule="exact"/>
      </w:pPr>
    </w:p>
    <w:p w:rsidR="00AE1756" w:rsidRDefault="00AE1756">
      <w:pPr>
        <w:spacing w:line="360" w:lineRule="exact"/>
      </w:pPr>
    </w:p>
    <w:p w:rsidR="00AE1756" w:rsidRDefault="00AE1756">
      <w:pPr>
        <w:spacing w:line="360" w:lineRule="exact"/>
      </w:pPr>
    </w:p>
    <w:p w:rsidR="00AE1756" w:rsidRDefault="00AE1756">
      <w:pPr>
        <w:spacing w:line="360" w:lineRule="exact"/>
      </w:pPr>
    </w:p>
    <w:p w:rsidR="00AE1756" w:rsidRDefault="00AE1756">
      <w:pPr>
        <w:spacing w:line="360" w:lineRule="exact"/>
      </w:pPr>
    </w:p>
    <w:p w:rsidR="00AE1756" w:rsidRDefault="00AE1756">
      <w:pPr>
        <w:spacing w:line="360" w:lineRule="exact"/>
      </w:pPr>
    </w:p>
    <w:p w:rsidR="00AE1756" w:rsidRDefault="00AE1756">
      <w:pPr>
        <w:spacing w:line="360" w:lineRule="exact"/>
      </w:pPr>
    </w:p>
    <w:p w:rsidR="00AE1756" w:rsidRDefault="00AE1756">
      <w:pPr>
        <w:spacing w:line="360" w:lineRule="exact"/>
      </w:pPr>
    </w:p>
    <w:p w:rsidR="00AE1756" w:rsidRDefault="00AE1756">
      <w:pPr>
        <w:spacing w:line="360" w:lineRule="exact"/>
      </w:pPr>
    </w:p>
    <w:p w:rsidR="00AE1756" w:rsidRDefault="00AE1756">
      <w:pPr>
        <w:spacing w:line="360" w:lineRule="exact"/>
      </w:pPr>
    </w:p>
    <w:p w:rsidR="00AE1756" w:rsidRDefault="00AE1756">
      <w:pPr>
        <w:spacing w:line="360" w:lineRule="exact"/>
      </w:pPr>
    </w:p>
    <w:p w:rsidR="00AE1756" w:rsidRDefault="00AE1756">
      <w:pPr>
        <w:spacing w:line="360" w:lineRule="exact"/>
      </w:pPr>
    </w:p>
    <w:p w:rsidR="00AE1756" w:rsidRDefault="00AE1756">
      <w:pPr>
        <w:spacing w:line="360" w:lineRule="exact"/>
      </w:pPr>
    </w:p>
    <w:p w:rsidR="00AE1756" w:rsidRDefault="00AE1756">
      <w:pPr>
        <w:spacing w:line="360" w:lineRule="exact"/>
      </w:pPr>
    </w:p>
    <w:p w:rsidR="00AE1756" w:rsidRDefault="00AE1756">
      <w:pPr>
        <w:spacing w:line="360" w:lineRule="exact"/>
      </w:pPr>
    </w:p>
    <w:p w:rsidR="00AE1756" w:rsidRDefault="00AE1756">
      <w:pPr>
        <w:spacing w:line="360" w:lineRule="exact"/>
      </w:pPr>
    </w:p>
    <w:p w:rsidR="00AE1756" w:rsidRDefault="00AE1756">
      <w:pPr>
        <w:spacing w:line="360" w:lineRule="exact"/>
      </w:pPr>
    </w:p>
    <w:p w:rsidR="00AE1756" w:rsidRDefault="00AE1756">
      <w:pPr>
        <w:spacing w:after="714" w:line="1" w:lineRule="exact"/>
      </w:pPr>
    </w:p>
    <w:p w:rsidR="00AE1756" w:rsidRDefault="00AE1756">
      <w:pPr>
        <w:spacing w:line="1" w:lineRule="exact"/>
      </w:pPr>
    </w:p>
    <w:sectPr w:rsidR="00AE1756">
      <w:type w:val="continuous"/>
      <w:pgSz w:w="11900" w:h="16840"/>
      <w:pgMar w:top="742" w:right="746" w:bottom="742" w:left="1564" w:header="0" w:footer="31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F23" w:rsidRDefault="00230F23">
      <w:r>
        <w:separator/>
      </w:r>
    </w:p>
  </w:endnote>
  <w:endnote w:type="continuationSeparator" w:id="0">
    <w:p w:rsidR="00230F23" w:rsidRDefault="0023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F23" w:rsidRDefault="00230F23"/>
  </w:footnote>
  <w:footnote w:type="continuationSeparator" w:id="0">
    <w:p w:rsidR="00230F23" w:rsidRDefault="00230F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56" w:rsidRDefault="00230F2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4013200</wp:posOffset>
              </wp:positionH>
              <wp:positionV relativeFrom="page">
                <wp:posOffset>300990</wp:posOffset>
              </wp:positionV>
              <wp:extent cx="67310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E1756" w:rsidRDefault="00230F23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16.pt;margin-top:23.699999999999999pt;width:5.2999999999999998pt;height:8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FF7"/>
    <w:multiLevelType w:val="multilevel"/>
    <w:tmpl w:val="347E5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56"/>
    <w:rsid w:val="00230F23"/>
    <w:rsid w:val="00737F3E"/>
    <w:rsid w:val="00A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075E"/>
  <w15:docId w15:val="{EEA1431D-E341-44F0-AE2B-B83CE38D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37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41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37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Anatoly</cp:lastModifiedBy>
  <cp:revision>2</cp:revision>
  <dcterms:created xsi:type="dcterms:W3CDTF">2020-12-28T13:08:00Z</dcterms:created>
  <dcterms:modified xsi:type="dcterms:W3CDTF">2020-12-28T13:08:00Z</dcterms:modified>
</cp:coreProperties>
</file>