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9C" w:rsidRDefault="0011159C" w:rsidP="0011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4D1B00F5" wp14:editId="20008ADA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59C" w:rsidRDefault="0011159C" w:rsidP="0011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5B0" w:rsidRDefault="00D005B0" w:rsidP="0073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60">
        <w:rPr>
          <w:rFonts w:ascii="Times New Roman" w:hAnsi="Times New Roman" w:cs="Times New Roman"/>
          <w:b/>
          <w:sz w:val="28"/>
          <w:szCs w:val="28"/>
        </w:rPr>
        <w:t>Можно ли продать землю без ее межевания?</w:t>
      </w:r>
    </w:p>
    <w:p w:rsidR="00972C33" w:rsidRPr="00700F60" w:rsidRDefault="00972C33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5B0" w:rsidRDefault="00D005B0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Как показывает практика консультирования, термин «межевание» нередко вызывает недопонимание. Поэтому для начала уточним, что межевание - это составная часть кадастровых работ. Оно может проводиться и при установлении местоположения границ, и при уточнении ранее установленных границ.</w:t>
      </w:r>
    </w:p>
    <w:p w:rsidR="00D005B0" w:rsidRDefault="00D005B0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Местоположение границ устанавливается и уточняется посредством определения координат их характерных точек. При этом важно понимать, что забор не является показателем того, что у участка должным образом установлены границы.</w:t>
      </w:r>
    </w:p>
    <w:p w:rsidR="00D005B0" w:rsidRDefault="00D005B0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Выражение «земельный участок с установленными границами» подразумевает, что у границ участка имеется координатное описание и сведения об этом внесены в ЕГРН. Если координатного описания границ в ЕГРН нет, значит, границы участка не установлены.</w:t>
      </w:r>
      <w:r w:rsidRPr="00700F60">
        <w:rPr>
          <w:rFonts w:ascii="Times New Roman" w:hAnsi="Times New Roman" w:cs="Times New Roman"/>
          <w:sz w:val="28"/>
          <w:szCs w:val="28"/>
        </w:rPr>
        <w:br/>
        <w:t>Под уточнением границ понимается кадастровый учет в связи с изменением описания местоположения границ земельного участка и (или) его площади, если сведения об участке содержатся в ЕГРН, но при этом не соответствуют установленным законом требованиям.</w:t>
      </w:r>
    </w:p>
    <w:p w:rsidR="00D005B0" w:rsidRDefault="00D005B0" w:rsidP="0079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Действующее законодательство не требует от правообладателей земельных участков в обязательном порядке уточнять границы своей земли, в том числе при совершении сделок с ней.</w:t>
      </w:r>
      <w:r w:rsidR="0079474F">
        <w:rPr>
          <w:rFonts w:ascii="Times New Roman" w:hAnsi="Times New Roman" w:cs="Times New Roman"/>
          <w:sz w:val="28"/>
          <w:szCs w:val="28"/>
        </w:rPr>
        <w:t xml:space="preserve"> </w:t>
      </w:r>
      <w:r w:rsidRPr="00700F60">
        <w:rPr>
          <w:rFonts w:ascii="Times New Roman" w:hAnsi="Times New Roman" w:cs="Times New Roman"/>
          <w:sz w:val="28"/>
          <w:szCs w:val="28"/>
        </w:rPr>
        <w:t>Поэтому, если покупатель участка не настаивает на межевании,</w:t>
      </w:r>
      <w:r w:rsidR="0079474F">
        <w:rPr>
          <w:rFonts w:ascii="Times New Roman" w:hAnsi="Times New Roman" w:cs="Times New Roman"/>
          <w:sz w:val="28"/>
          <w:szCs w:val="28"/>
        </w:rPr>
        <w:t xml:space="preserve"> проводить его перед сделкой не</w:t>
      </w:r>
      <w:r w:rsidRPr="00700F60">
        <w:rPr>
          <w:rFonts w:ascii="Times New Roman" w:hAnsi="Times New Roman" w:cs="Times New Roman"/>
          <w:sz w:val="28"/>
          <w:szCs w:val="28"/>
        </w:rPr>
        <w:t>обязательно</w:t>
      </w:r>
      <w:r w:rsidR="00C740D5">
        <w:rPr>
          <w:rFonts w:ascii="Times New Roman" w:hAnsi="Times New Roman" w:cs="Times New Roman"/>
          <w:sz w:val="28"/>
          <w:szCs w:val="28"/>
        </w:rPr>
        <w:t>.</w:t>
      </w:r>
    </w:p>
    <w:p w:rsidR="00D005B0" w:rsidRDefault="00D005B0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неотмежеванные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 границы могут иметь для собственника такие негативные последствия, как:</w:t>
      </w:r>
    </w:p>
    <w:p w:rsidR="00D005B0" w:rsidRDefault="00D005B0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- «пограничные» споры с соседями;</w:t>
      </w:r>
    </w:p>
    <w:p w:rsidR="00D005B0" w:rsidRDefault="00D005B0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 xml:space="preserve">- штрафы за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самозахват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>, если преднамеренно или по ошибке используется прилегающая к участку территория;</w:t>
      </w:r>
    </w:p>
    <w:p w:rsidR="00D005B0" w:rsidRDefault="00D005B0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- штрафы за нарушения использования земли в пределах зон с особыми условиями использования территории (при отсутствии установленных границ невозможно определить, насколько участок попадает в такую зону) и др.</w:t>
      </w:r>
    </w:p>
    <w:p w:rsidR="00D005B0" w:rsidRDefault="00D005B0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36683">
        <w:rPr>
          <w:rFonts w:ascii="Times New Roman" w:hAnsi="Times New Roman" w:cs="Times New Roman"/>
          <w:sz w:val="28"/>
          <w:szCs w:val="28"/>
        </w:rPr>
        <w:t>рекомендуем</w:t>
      </w:r>
      <w:r w:rsidRPr="00700F60">
        <w:rPr>
          <w:rFonts w:ascii="Times New Roman" w:hAnsi="Times New Roman" w:cs="Times New Roman"/>
          <w:sz w:val="28"/>
          <w:szCs w:val="28"/>
        </w:rPr>
        <w:t xml:space="preserve"> всем владельцам земельных участков защитить свои права путем установления или уточнения границ.</w:t>
      </w:r>
    </w:p>
    <w:p w:rsidR="00736683" w:rsidRDefault="00736683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683" w:rsidRDefault="00736683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683" w:rsidRDefault="00736683" w:rsidP="00D0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683" w:rsidRDefault="00736683" w:rsidP="007366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A511D8" w:rsidRDefault="00A511D8"/>
    <w:sectPr w:rsidR="00A5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0"/>
    <w:rsid w:val="0011159C"/>
    <w:rsid w:val="005B4AF5"/>
    <w:rsid w:val="00736683"/>
    <w:rsid w:val="0079474F"/>
    <w:rsid w:val="008E7243"/>
    <w:rsid w:val="00972C33"/>
    <w:rsid w:val="00A511D8"/>
    <w:rsid w:val="00C740D5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8A7C"/>
  <w15:chartTrackingRefBased/>
  <w15:docId w15:val="{2A3E1135-5F30-4436-83DA-89090695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2022-05-19T05:05:00Z</cp:lastPrinted>
  <dcterms:created xsi:type="dcterms:W3CDTF">2022-05-18T01:54:00Z</dcterms:created>
  <dcterms:modified xsi:type="dcterms:W3CDTF">2022-05-24T03:09:00Z</dcterms:modified>
</cp:coreProperties>
</file>