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3F65AC">
        <w:rPr>
          <w:color w:val="000000"/>
          <w:sz w:val="32"/>
          <w:szCs w:val="32"/>
        </w:rPr>
        <w:t>Федеральным законом от 27.12.2018 № 539-ФЗ «О внесении изменения в статью 9 Федерального закона «Об исполнительном производстве» изменена ч.1 ст.9 указанного закона, регламентирующая исполнение лицами, выплачивающими должнику-гражданину периодические платежи, судебного акта, акта другого органа или должностного лица.</w:t>
      </w:r>
    </w:p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65AC">
        <w:rPr>
          <w:color w:val="000000"/>
          <w:sz w:val="32"/>
          <w:szCs w:val="32"/>
        </w:rPr>
        <w:t> </w:t>
      </w:r>
    </w:p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65AC">
        <w:rPr>
          <w:color w:val="000000"/>
          <w:sz w:val="32"/>
          <w:szCs w:val="32"/>
        </w:rPr>
        <w:t>Данная статья устанавливает право взыскателя обратиться напрямую к работодателю должника, в Пенсионный Фонд Российской Федерации либо иное учреждение (организацию), где должник получает доход, минуя службу судебных приставов.</w:t>
      </w:r>
    </w:p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65AC">
        <w:rPr>
          <w:color w:val="000000"/>
          <w:sz w:val="32"/>
          <w:szCs w:val="32"/>
        </w:rPr>
        <w:t> </w:t>
      </w:r>
    </w:p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65AC">
        <w:rPr>
          <w:color w:val="000000"/>
          <w:sz w:val="32"/>
          <w:szCs w:val="32"/>
        </w:rPr>
        <w:t>С 08.01.2019 исполнительный документ о взыскании периодических платежей, о взыскании денежных средств, не превышающих в сумме сто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65AC">
        <w:rPr>
          <w:color w:val="000000"/>
          <w:sz w:val="32"/>
          <w:szCs w:val="32"/>
        </w:rPr>
        <w:t> </w:t>
      </w:r>
    </w:p>
    <w:p w:rsidR="003F65AC" w:rsidRPr="003F65AC" w:rsidRDefault="003F65AC" w:rsidP="003F6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65AC">
        <w:rPr>
          <w:color w:val="000000"/>
          <w:sz w:val="32"/>
          <w:szCs w:val="32"/>
        </w:rPr>
        <w:t>Ранее закон предусматривал ограничение в двадцать пять тысяч рублей.</w:t>
      </w:r>
    </w:p>
    <w:bookmarkEnd w:id="0"/>
    <w:p w:rsidR="00DF0E80" w:rsidRDefault="00DF0E80"/>
    <w:sectPr w:rsidR="00DF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B7"/>
    <w:rsid w:val="003F65AC"/>
    <w:rsid w:val="00761EB7"/>
    <w:rsid w:val="00D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7B05-B54E-4592-BCE3-646585A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2021-02-04T05:44:00Z</dcterms:created>
  <dcterms:modified xsi:type="dcterms:W3CDTF">2021-02-04T05:45:00Z</dcterms:modified>
</cp:coreProperties>
</file>