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F4" w:rsidRDefault="00B061F4" w:rsidP="00B061F4">
      <w:pPr>
        <w:jc w:val="both"/>
        <w:rPr>
          <w:rFonts w:ascii="Times New Roman" w:hAnsi="Times New Roman" w:cs="Times New Roman"/>
          <w:sz w:val="28"/>
          <w:szCs w:val="28"/>
        </w:rPr>
      </w:pPr>
      <w:r w:rsidRPr="00B061F4">
        <w:rPr>
          <w:rFonts w:ascii="Times New Roman" w:hAnsi="Times New Roman" w:cs="Times New Roman"/>
          <w:sz w:val="28"/>
          <w:szCs w:val="28"/>
        </w:rPr>
        <w:t>28 декабря 2017 года принят Федеральный закон №418-ФЗ "О ежемесячных выплатах семьям, имеющим детей."</w:t>
      </w:r>
    </w:p>
    <w:p w:rsidR="00B061F4" w:rsidRPr="00B061F4" w:rsidRDefault="00B061F4" w:rsidP="00B061F4">
      <w:pPr>
        <w:jc w:val="both"/>
        <w:rPr>
          <w:rFonts w:ascii="Times New Roman" w:hAnsi="Times New Roman" w:cs="Times New Roman"/>
          <w:sz w:val="28"/>
          <w:szCs w:val="28"/>
        </w:rPr>
      </w:pPr>
      <w:r w:rsidRPr="00B061F4">
        <w:rPr>
          <w:rFonts w:ascii="Times New Roman" w:hAnsi="Times New Roman" w:cs="Times New Roman"/>
          <w:sz w:val="28"/>
          <w:szCs w:val="28"/>
        </w:rPr>
        <w:t>Закон вступил в силу с 1 января 2018 года</w:t>
      </w:r>
    </w:p>
    <w:p w:rsidR="00B061F4" w:rsidRPr="00B061F4" w:rsidRDefault="00B061F4" w:rsidP="00B061F4">
      <w:pPr>
        <w:jc w:val="both"/>
        <w:rPr>
          <w:rFonts w:ascii="Times New Roman" w:hAnsi="Times New Roman" w:cs="Times New Roman"/>
          <w:sz w:val="28"/>
          <w:szCs w:val="28"/>
        </w:rPr>
      </w:pPr>
      <w:r w:rsidRPr="00B061F4">
        <w:rPr>
          <w:rFonts w:ascii="Times New Roman" w:hAnsi="Times New Roman" w:cs="Times New Roman"/>
          <w:sz w:val="28"/>
          <w:szCs w:val="28"/>
        </w:rPr>
        <w:t>Законом установлено, что на выплату могут рассчитывать постоянно проживающие в России граждане, если ребенок рожден (усыновлен) после 1 января 2018 г. При этом размер среднедушевого дохода семьи не должен превышать 1,5 кратную величину регионального прожиточного минимума трудоспособного населения.</w:t>
      </w:r>
    </w:p>
    <w:p w:rsidR="00B061F4" w:rsidRPr="00B061F4" w:rsidRDefault="00B061F4" w:rsidP="00B061F4">
      <w:pPr>
        <w:jc w:val="both"/>
        <w:rPr>
          <w:rFonts w:ascii="Times New Roman" w:hAnsi="Times New Roman" w:cs="Times New Roman"/>
          <w:sz w:val="28"/>
          <w:szCs w:val="28"/>
        </w:rPr>
      </w:pPr>
      <w:r w:rsidRPr="00B061F4">
        <w:rPr>
          <w:rFonts w:ascii="Times New Roman" w:hAnsi="Times New Roman" w:cs="Times New Roman"/>
          <w:sz w:val="28"/>
          <w:szCs w:val="28"/>
        </w:rPr>
        <w:t>Ежемесячная выплата равна региональному прожиточному минимуму для детей за II квартал года, предшествующего году обращения за ее назначением. Выплаты на первого ребенка финансируются за счет федеральных субвенций, на второго – за счет материального капитала.</w:t>
      </w:r>
    </w:p>
    <w:p w:rsidR="00B061F4" w:rsidRPr="00B061F4" w:rsidRDefault="00B061F4" w:rsidP="00B061F4">
      <w:pPr>
        <w:jc w:val="both"/>
        <w:rPr>
          <w:rFonts w:ascii="Times New Roman" w:hAnsi="Times New Roman" w:cs="Times New Roman"/>
          <w:sz w:val="28"/>
          <w:szCs w:val="28"/>
        </w:rPr>
      </w:pPr>
      <w:r w:rsidRPr="00B061F4">
        <w:rPr>
          <w:rFonts w:ascii="Times New Roman" w:hAnsi="Times New Roman" w:cs="Times New Roman"/>
          <w:sz w:val="28"/>
          <w:szCs w:val="28"/>
        </w:rPr>
        <w:t>Выплату назначают на 1 год. Затем надо подать новое заявление. Выплату назначат до достижения ребенком полутора лет. Подать заявление можно в любое время в течение полутора лет со дня рождения ребенка. При этом если обратиться за выплатой в течение первых 6 месяцев, ее назначат со дня появления малыша на свет. В остальных случаях – со дня обращения.</w:t>
      </w:r>
    </w:p>
    <w:p w:rsidR="00B061F4" w:rsidRPr="00B061F4" w:rsidRDefault="00B061F4" w:rsidP="00B061F4">
      <w:pPr>
        <w:jc w:val="both"/>
        <w:rPr>
          <w:rFonts w:ascii="Times New Roman" w:hAnsi="Times New Roman" w:cs="Times New Roman"/>
          <w:sz w:val="28"/>
          <w:szCs w:val="28"/>
        </w:rPr>
      </w:pPr>
      <w:r w:rsidRPr="00B061F4">
        <w:rPr>
          <w:rFonts w:ascii="Times New Roman" w:hAnsi="Times New Roman" w:cs="Times New Roman"/>
          <w:sz w:val="28"/>
          <w:szCs w:val="28"/>
        </w:rPr>
        <w:t>Выпла</w:t>
      </w:r>
      <w:r>
        <w:rPr>
          <w:rFonts w:ascii="Times New Roman" w:hAnsi="Times New Roman" w:cs="Times New Roman"/>
          <w:sz w:val="28"/>
          <w:szCs w:val="28"/>
        </w:rPr>
        <w:t>ту не назначат, если ребенок на</w:t>
      </w:r>
      <w:bookmarkStart w:id="0" w:name="_GoBack"/>
      <w:bookmarkEnd w:id="0"/>
      <w:r w:rsidRPr="00B061F4">
        <w:rPr>
          <w:rFonts w:ascii="Times New Roman" w:hAnsi="Times New Roman" w:cs="Times New Roman"/>
          <w:sz w:val="28"/>
          <w:szCs w:val="28"/>
        </w:rPr>
        <w:t xml:space="preserve">ходится на полном </w:t>
      </w:r>
      <w:proofErr w:type="spellStart"/>
      <w:r w:rsidRPr="00B061F4">
        <w:rPr>
          <w:rFonts w:ascii="Times New Roman" w:hAnsi="Times New Roman" w:cs="Times New Roman"/>
          <w:sz w:val="28"/>
          <w:szCs w:val="28"/>
        </w:rPr>
        <w:t>гособеспечении</w:t>
      </w:r>
      <w:proofErr w:type="spellEnd"/>
      <w:r w:rsidRPr="00B061F4">
        <w:rPr>
          <w:rFonts w:ascii="Times New Roman" w:hAnsi="Times New Roman" w:cs="Times New Roman"/>
          <w:sz w:val="28"/>
          <w:szCs w:val="28"/>
        </w:rPr>
        <w:t>, а также, если родитель лишен родительских прав.</w:t>
      </w:r>
    </w:p>
    <w:p w:rsidR="00127162" w:rsidRDefault="00127162" w:rsidP="00B061F4"/>
    <w:sectPr w:rsidR="00127162" w:rsidSect="00B061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53"/>
    <w:rsid w:val="00127162"/>
    <w:rsid w:val="00285153"/>
    <w:rsid w:val="00B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12A4"/>
  <w15:chartTrackingRefBased/>
  <w15:docId w15:val="{F213A70D-CB5B-43BB-B5B3-7059072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MaxyStore</dc:creator>
  <cp:keywords/>
  <dc:description/>
  <cp:lastModifiedBy>MaxyStore</cp:lastModifiedBy>
  <cp:revision>2</cp:revision>
  <dcterms:created xsi:type="dcterms:W3CDTF">2021-02-03T13:15:00Z</dcterms:created>
  <dcterms:modified xsi:type="dcterms:W3CDTF">2021-02-03T13:15:00Z</dcterms:modified>
</cp:coreProperties>
</file>