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A7" w:rsidRDefault="00104B96" w:rsidP="001C0AF4">
      <w:pPr>
        <w:spacing w:line="1" w:lineRule="exact"/>
        <w:jc w:val="both"/>
      </w:pPr>
      <w:bookmarkStart w:id="0" w:name="_GoBack"/>
      <w:r w:rsidRPr="00141F3A"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-485775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4F5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4C7A4" id="Shape 1" o:spid="_x0000_s1026" style="position:absolute;margin-left:-16.5pt;margin-top:-38.25pt;width:595pt;height:842pt;z-index:-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" fillcolor="#f4f5f7" stroked="f">
                <v:path arrowok="t"/>
                <o:lock v:ext="edit" rotation="t" position="t"/>
                <w10:wrap anchorx="margin" anchory="margin"/>
              </v:rect>
            </w:pict>
          </mc:Fallback>
        </mc:AlternateContent>
      </w:r>
      <w:bookmarkEnd w:id="0"/>
    </w:p>
    <w:p w:rsidR="000670A7" w:rsidRPr="00141F3A" w:rsidRDefault="00141F3A" w:rsidP="00141F3A">
      <w:pPr>
        <w:pStyle w:val="1"/>
        <w:framePr w:w="9437" w:h="1306" w:hRule="exact" w:wrap="none" w:vAnchor="page" w:hAnchor="page" w:x="1709" w:y="1559"/>
        <w:shd w:val="clear" w:color="auto" w:fill="auto"/>
        <w:jc w:val="center"/>
        <w:rPr>
          <w:sz w:val="40"/>
          <w:szCs w:val="40"/>
        </w:rPr>
      </w:pPr>
      <w:r w:rsidRPr="00141F3A">
        <w:rPr>
          <w:sz w:val="40"/>
          <w:szCs w:val="40"/>
        </w:rPr>
        <w:t>Объявление</w:t>
      </w:r>
    </w:p>
    <w:p w:rsidR="000670A7" w:rsidRDefault="00104B96" w:rsidP="00141F3A">
      <w:pPr>
        <w:pStyle w:val="1"/>
        <w:framePr w:w="9437" w:h="547" w:hRule="exact" w:wrap="none" w:vAnchor="page" w:hAnchor="page" w:x="1651" w:y="2236"/>
        <w:shd w:val="clear" w:color="auto" w:fill="auto"/>
        <w:ind w:firstLine="920"/>
        <w:jc w:val="both"/>
      </w:pPr>
      <w:r>
        <w:t xml:space="preserve">о проведении общего собрания участников долевой собственности 1/14, </w:t>
      </w:r>
      <w:r>
        <w:rPr>
          <w:sz w:val="20"/>
          <w:szCs w:val="20"/>
        </w:rPr>
        <w:t>1</w:t>
      </w:r>
      <w:r>
        <w:rPr>
          <w:color w:val="4F4F50"/>
          <w:sz w:val="20"/>
          <w:szCs w:val="20"/>
        </w:rPr>
        <w:t>/</w:t>
      </w:r>
      <w:r>
        <w:rPr>
          <w:sz w:val="20"/>
          <w:szCs w:val="20"/>
        </w:rPr>
        <w:t xml:space="preserve">7 </w:t>
      </w:r>
      <w:r>
        <w:t>долей</w:t>
      </w:r>
    </w:p>
    <w:p w:rsidR="000670A7" w:rsidRPr="00141F3A" w:rsidRDefault="001C0AF4" w:rsidP="00141F3A">
      <w:pPr>
        <w:pStyle w:val="1"/>
        <w:framePr w:w="9437" w:h="1126" w:hRule="exact" w:wrap="none" w:vAnchor="page" w:hAnchor="page" w:x="1636" w:y="3136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26</w:t>
      </w:r>
      <w:r w:rsidR="00104B96" w:rsidRPr="00141F3A">
        <w:rPr>
          <w:color w:val="4F4F50"/>
          <w:sz w:val="24"/>
          <w:szCs w:val="24"/>
        </w:rPr>
        <w:t>.</w:t>
      </w:r>
      <w:r w:rsidR="00104B96" w:rsidRPr="00141F3A">
        <w:rPr>
          <w:sz w:val="24"/>
          <w:szCs w:val="24"/>
        </w:rPr>
        <w:t>0</w:t>
      </w:r>
      <w:r w:rsidRPr="00141F3A">
        <w:rPr>
          <w:sz w:val="24"/>
          <w:szCs w:val="24"/>
        </w:rPr>
        <w:t>6</w:t>
      </w:r>
      <w:r w:rsidR="00104B96" w:rsidRPr="00141F3A">
        <w:rPr>
          <w:sz w:val="24"/>
          <w:szCs w:val="24"/>
        </w:rPr>
        <w:t xml:space="preserve">.2023г </w:t>
      </w:r>
      <w:r w:rsidR="00141F3A" w:rsidRPr="00141F3A">
        <w:rPr>
          <w:sz w:val="24"/>
          <w:szCs w:val="24"/>
        </w:rPr>
        <w:t xml:space="preserve">проводится </w:t>
      </w:r>
      <w:r w:rsidR="00104B96" w:rsidRPr="00141F3A">
        <w:rPr>
          <w:sz w:val="24"/>
          <w:szCs w:val="24"/>
        </w:rPr>
        <w:t>общее собрание участников общей долевой собственности граждан 1</w:t>
      </w:r>
      <w:r w:rsidR="00104B96" w:rsidRPr="00141F3A">
        <w:rPr>
          <w:color w:val="4F4F50"/>
          <w:sz w:val="24"/>
          <w:szCs w:val="24"/>
        </w:rPr>
        <w:t>/</w:t>
      </w:r>
      <w:r w:rsidR="00104B96" w:rsidRPr="00141F3A">
        <w:rPr>
          <w:sz w:val="24"/>
          <w:szCs w:val="24"/>
        </w:rPr>
        <w:t>14, 1</w:t>
      </w:r>
      <w:r w:rsidR="00104B96" w:rsidRPr="00141F3A">
        <w:rPr>
          <w:color w:val="4F4F50"/>
          <w:sz w:val="24"/>
          <w:szCs w:val="24"/>
        </w:rPr>
        <w:t>/</w:t>
      </w:r>
      <w:r w:rsidR="00104B96" w:rsidRPr="00141F3A">
        <w:rPr>
          <w:sz w:val="24"/>
          <w:szCs w:val="24"/>
        </w:rPr>
        <w:t>7 размеров долей в земельном участке с кадастровым номером: 04:08:080406:140 по адресу: РА Усть-Коксинский район, с.</w:t>
      </w:r>
      <w:r w:rsidRPr="00141F3A">
        <w:rPr>
          <w:sz w:val="24"/>
          <w:szCs w:val="24"/>
        </w:rPr>
        <w:t xml:space="preserve"> </w:t>
      </w:r>
      <w:r w:rsidR="00104B96" w:rsidRPr="00141F3A">
        <w:rPr>
          <w:sz w:val="24"/>
          <w:szCs w:val="24"/>
        </w:rPr>
        <w:t>Тюнгур, ул.</w:t>
      </w:r>
      <w:r w:rsidRPr="00141F3A">
        <w:rPr>
          <w:sz w:val="24"/>
          <w:szCs w:val="24"/>
        </w:rPr>
        <w:t xml:space="preserve"> </w:t>
      </w:r>
      <w:r w:rsidR="00104B96" w:rsidRPr="00141F3A">
        <w:rPr>
          <w:sz w:val="24"/>
          <w:szCs w:val="24"/>
        </w:rPr>
        <w:t>Сухова, д.</w:t>
      </w:r>
      <w:r w:rsidRPr="00141F3A">
        <w:rPr>
          <w:sz w:val="24"/>
          <w:szCs w:val="24"/>
        </w:rPr>
        <w:t xml:space="preserve"> 51 ДК</w:t>
      </w:r>
      <w:r w:rsidR="00104B96" w:rsidRPr="00141F3A">
        <w:rPr>
          <w:sz w:val="24"/>
          <w:szCs w:val="24"/>
        </w:rPr>
        <w:t xml:space="preserve">. Начало собрания в </w:t>
      </w:r>
      <w:r w:rsidRPr="00141F3A">
        <w:rPr>
          <w:sz w:val="24"/>
          <w:szCs w:val="24"/>
        </w:rPr>
        <w:t>11.</w:t>
      </w:r>
      <w:r w:rsidR="00104B96" w:rsidRPr="00141F3A">
        <w:rPr>
          <w:sz w:val="24"/>
          <w:szCs w:val="24"/>
        </w:rPr>
        <w:t>ч.</w:t>
      </w:r>
      <w:r w:rsidRPr="00141F3A">
        <w:rPr>
          <w:sz w:val="24"/>
          <w:szCs w:val="24"/>
        </w:rPr>
        <w:t xml:space="preserve"> 00</w:t>
      </w:r>
      <w:r w:rsidR="00104B96" w:rsidRPr="00141F3A">
        <w:rPr>
          <w:color w:val="4F4F50"/>
          <w:sz w:val="24"/>
          <w:szCs w:val="24"/>
        </w:rPr>
        <w:t>м</w:t>
      </w:r>
      <w:r w:rsidR="00104B96" w:rsidRPr="00141F3A">
        <w:rPr>
          <w:sz w:val="24"/>
          <w:szCs w:val="24"/>
        </w:rPr>
        <w:t>ин.</w:t>
      </w:r>
    </w:p>
    <w:p w:rsidR="000670A7" w:rsidRPr="00141F3A" w:rsidRDefault="00104B96" w:rsidP="00141F3A">
      <w:pPr>
        <w:pStyle w:val="1"/>
        <w:framePr w:w="9437" w:h="278" w:hRule="exact" w:wrap="none" w:vAnchor="page" w:hAnchor="page" w:x="1561" w:y="4426"/>
        <w:shd w:val="clear" w:color="auto" w:fill="auto"/>
        <w:jc w:val="center"/>
        <w:rPr>
          <w:sz w:val="24"/>
          <w:szCs w:val="24"/>
        </w:rPr>
      </w:pPr>
      <w:r w:rsidRPr="00141F3A">
        <w:rPr>
          <w:sz w:val="24"/>
          <w:szCs w:val="24"/>
        </w:rPr>
        <w:t>Повестка дня: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numPr>
          <w:ilvl w:val="0"/>
          <w:numId w:val="1"/>
        </w:numPr>
        <w:shd w:val="clear" w:color="auto" w:fill="auto"/>
        <w:tabs>
          <w:tab w:val="left" w:pos="265"/>
        </w:tabs>
        <w:jc w:val="both"/>
        <w:rPr>
          <w:sz w:val="24"/>
          <w:szCs w:val="24"/>
        </w:rPr>
      </w:pPr>
      <w:r w:rsidRPr="00141F3A">
        <w:rPr>
          <w:sz w:val="24"/>
          <w:szCs w:val="24"/>
        </w:rPr>
        <w:t>Об утверждении проектов межевания земельных участко</w:t>
      </w:r>
      <w:r w:rsidRPr="00141F3A">
        <w:rPr>
          <w:color w:val="4F4F50"/>
          <w:sz w:val="24"/>
          <w:szCs w:val="24"/>
        </w:rPr>
        <w:t>в: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tabs>
          <w:tab w:val="left" w:pos="303"/>
        </w:tabs>
        <w:jc w:val="both"/>
        <w:rPr>
          <w:sz w:val="24"/>
          <w:szCs w:val="24"/>
        </w:rPr>
      </w:pPr>
      <w:r w:rsidRPr="00141F3A">
        <w:rPr>
          <w:sz w:val="24"/>
          <w:szCs w:val="24"/>
        </w:rPr>
        <w:t>а)</w:t>
      </w:r>
      <w:r w:rsidRPr="00141F3A">
        <w:rPr>
          <w:sz w:val="24"/>
          <w:szCs w:val="24"/>
        </w:rPr>
        <w:tab/>
        <w:t>Заказчи</w:t>
      </w:r>
      <w:r w:rsidR="00141F3A">
        <w:rPr>
          <w:sz w:val="24"/>
          <w:szCs w:val="24"/>
        </w:rPr>
        <w:t>к</w:t>
      </w:r>
      <w:r w:rsidRPr="00141F3A">
        <w:rPr>
          <w:sz w:val="24"/>
          <w:szCs w:val="24"/>
        </w:rPr>
        <w:t>и кадастровых работ по подготовке проектов межевания: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Барсукова Клавдия Ивановна, проживающая по адресу: 649473, Республика Алтай, Усть- Коксинский район, с.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Тюнгур, ул. Сухова, д.85, тел.89136919042;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Марков Владимир Степанович, проживающий по адресу: 649473, Республика Алтай, Усть- Коксинский район, с.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Тюнгур, ул. Сухова, д.75, тел.89095087567;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Кудрявцева Зинаида Платоновна, проживающая по адресу: 649473, Республика Алтай, Усть- Коксинский район, с.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Тюнгур, ул. Сухова, д.75, тел. 89095087567;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tabs>
          <w:tab w:val="left" w:pos="327"/>
        </w:tabs>
        <w:jc w:val="both"/>
        <w:rPr>
          <w:sz w:val="24"/>
          <w:szCs w:val="24"/>
        </w:rPr>
      </w:pPr>
      <w:r w:rsidRPr="00141F3A">
        <w:rPr>
          <w:sz w:val="24"/>
          <w:szCs w:val="24"/>
        </w:rPr>
        <w:t>б)</w:t>
      </w:r>
      <w:r w:rsidRPr="00141F3A">
        <w:rPr>
          <w:sz w:val="24"/>
          <w:szCs w:val="24"/>
        </w:rPr>
        <w:tab/>
        <w:t xml:space="preserve">Проекты межевания земельных участков подготовлены кадастровым инженером: Томышевой Екатериной Николаевной, номер регистрации в государственном реестре лиц, осуществляющих кадастровую деятельность </w:t>
      </w:r>
      <w:r w:rsidRPr="00141F3A">
        <w:rPr>
          <w:sz w:val="24"/>
          <w:szCs w:val="24"/>
          <w:u w:val="single"/>
        </w:rPr>
        <w:t>37366, с</w:t>
      </w:r>
      <w:r w:rsidRPr="00141F3A">
        <w:rPr>
          <w:sz w:val="24"/>
          <w:szCs w:val="24"/>
        </w:rPr>
        <w:t>траховой номер индивидуального лицевого счета в системе обязательного пенсионного страхования Российской Федерации (СНИЛС</w:t>
      </w:r>
      <w:r w:rsidRPr="00141F3A">
        <w:rPr>
          <w:sz w:val="24"/>
          <w:szCs w:val="24"/>
          <w:u w:val="single"/>
        </w:rPr>
        <w:t>Н 4185937887,</w:t>
      </w:r>
      <w:r w:rsidRPr="00141F3A">
        <w:rPr>
          <w:sz w:val="24"/>
          <w:szCs w:val="24"/>
        </w:rPr>
        <w:t xml:space="preserve"> Почтовый адрес 649497, Республика Алтай, Усть-Коксинский район, с.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Банное, ул.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 xml:space="preserve">Центральная, д.8.Адрес электронной почты </w:t>
      </w:r>
      <w:hyperlink r:id="rId7" w:history="1">
        <w:r w:rsidRPr="00141F3A">
          <w:rPr>
            <w:sz w:val="24"/>
            <w:szCs w:val="24"/>
            <w:lang w:val="en-US" w:eastAsia="en-US" w:bidi="en-US"/>
          </w:rPr>
          <w:t>katrin</w:t>
        </w:r>
        <w:r w:rsidRPr="00141F3A">
          <w:rPr>
            <w:sz w:val="24"/>
            <w:szCs w:val="24"/>
            <w:lang w:eastAsia="en-US" w:bidi="en-US"/>
          </w:rPr>
          <w:t>0071987@</w:t>
        </w:r>
        <w:r w:rsidRPr="00141F3A">
          <w:rPr>
            <w:sz w:val="24"/>
            <w:szCs w:val="24"/>
            <w:lang w:val="en-US" w:eastAsia="en-US" w:bidi="en-US"/>
          </w:rPr>
          <w:t>mail</w:t>
        </w:r>
        <w:r w:rsidRPr="00141F3A">
          <w:rPr>
            <w:sz w:val="24"/>
            <w:szCs w:val="24"/>
            <w:lang w:eastAsia="en-US" w:bidi="en-US"/>
          </w:rPr>
          <w:t>.</w:t>
        </w:r>
        <w:r w:rsidRPr="00141F3A">
          <w:rPr>
            <w:sz w:val="24"/>
            <w:szCs w:val="24"/>
            <w:lang w:val="en-US" w:eastAsia="en-US" w:bidi="en-US"/>
          </w:rPr>
          <w:t>ru</w:t>
        </w:r>
      </w:hyperlink>
    </w:p>
    <w:p w:rsid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b/>
          <w:bCs/>
          <w:sz w:val="24"/>
          <w:szCs w:val="24"/>
        </w:rPr>
      </w:pPr>
      <w:r w:rsidRPr="00141F3A">
        <w:rPr>
          <w:sz w:val="24"/>
          <w:szCs w:val="24"/>
        </w:rPr>
        <w:t xml:space="preserve">Контактный телефон </w:t>
      </w:r>
      <w:r w:rsidRPr="00141F3A">
        <w:rPr>
          <w:b/>
          <w:bCs/>
          <w:sz w:val="24"/>
          <w:szCs w:val="24"/>
        </w:rPr>
        <w:t>89136961980;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в)</w:t>
      </w:r>
      <w:r w:rsid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кадастровый номер и адреса (местоположения) исходного земельного участка: 04:08:080406:140, Республика Алтай, Усть-Коксинский район Участок находится примерно в 5600 м, по направлению на северо-запад от ориентира, расположенного за пределами участка. Ориентир с. Тюнгур.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tabs>
          <w:tab w:val="left" w:pos="385"/>
        </w:tabs>
        <w:jc w:val="both"/>
        <w:rPr>
          <w:sz w:val="24"/>
          <w:szCs w:val="24"/>
        </w:rPr>
      </w:pPr>
      <w:r w:rsidRPr="00141F3A">
        <w:rPr>
          <w:sz w:val="24"/>
          <w:szCs w:val="24"/>
        </w:rPr>
        <w:t>г)</w:t>
      </w:r>
      <w:r w:rsidRPr="00141F3A">
        <w:rPr>
          <w:sz w:val="24"/>
          <w:szCs w:val="24"/>
        </w:rPr>
        <w:tab/>
        <w:t xml:space="preserve">Обоснованные возражения относительно размера и местоположения границ земельных участков принимаются в течение 30 календарных дней со дня опубликования данного извещения по адресу: 649490, Республика Алтай, Усть-Коксинский район, с. </w:t>
      </w:r>
      <w:r w:rsidR="001C0AF4" w:rsidRPr="00141F3A">
        <w:rPr>
          <w:sz w:val="24"/>
          <w:szCs w:val="24"/>
        </w:rPr>
        <w:t xml:space="preserve">Усть-Кокса, Советская, д. 71. </w:t>
      </w:r>
      <w:r w:rsidRPr="00141F3A">
        <w:rPr>
          <w:sz w:val="24"/>
          <w:szCs w:val="24"/>
        </w:rPr>
        <w:t>Тел. 89136961980, 8(38848)</w:t>
      </w:r>
      <w:r w:rsidRPr="00141F3A">
        <w:rPr>
          <w:b/>
          <w:bCs/>
          <w:sz w:val="24"/>
          <w:szCs w:val="24"/>
        </w:rPr>
        <w:t>22-8-08</w:t>
      </w:r>
    </w:p>
    <w:p w:rsidR="001C0AF4" w:rsidRPr="00141F3A" w:rsidRDefault="00104B96" w:rsidP="00141F3A">
      <w:pPr>
        <w:pStyle w:val="1"/>
        <w:framePr w:w="9437" w:h="9436" w:hRule="exact" w:wrap="none" w:vAnchor="page" w:hAnchor="page" w:x="1396" w:y="504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Об утверждении перечня собственников земельных участков, образуемых в соответствии с проектами межевания земельных участков.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>Об утверждении расчета размера долей вправе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0670A7" w:rsidRPr="00141F3A" w:rsidRDefault="00104B96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  <w:rPr>
          <w:sz w:val="24"/>
          <w:szCs w:val="24"/>
        </w:rPr>
      </w:pPr>
      <w:r w:rsidRPr="00141F3A">
        <w:rPr>
          <w:sz w:val="24"/>
          <w:szCs w:val="24"/>
        </w:rPr>
        <w:t xml:space="preserve">Начало регистрации </w:t>
      </w:r>
      <w:r w:rsidR="001C0AF4" w:rsidRPr="00141F3A">
        <w:rPr>
          <w:sz w:val="24"/>
          <w:szCs w:val="24"/>
        </w:rPr>
        <w:t>–</w:t>
      </w:r>
      <w:r w:rsidRPr="00141F3A">
        <w:rPr>
          <w:sz w:val="24"/>
          <w:szCs w:val="24"/>
        </w:rPr>
        <w:t xml:space="preserve"> </w:t>
      </w:r>
      <w:r w:rsidR="001C0AF4" w:rsidRPr="00141F3A">
        <w:rPr>
          <w:sz w:val="24"/>
          <w:szCs w:val="24"/>
        </w:rPr>
        <w:t xml:space="preserve">10 </w:t>
      </w:r>
      <w:r w:rsidRPr="00141F3A">
        <w:rPr>
          <w:sz w:val="24"/>
          <w:szCs w:val="24"/>
        </w:rPr>
        <w:t>ч.</w:t>
      </w:r>
      <w:r w:rsidR="001C0AF4" w:rsidRP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30</w:t>
      </w:r>
      <w:r w:rsidR="00141F3A">
        <w:rPr>
          <w:sz w:val="24"/>
          <w:szCs w:val="24"/>
        </w:rPr>
        <w:t xml:space="preserve"> </w:t>
      </w:r>
      <w:r w:rsidRPr="00141F3A">
        <w:rPr>
          <w:sz w:val="24"/>
          <w:szCs w:val="24"/>
        </w:rPr>
        <w:t>мин. При себе иметь свидетельства о регистрации права, удостоверяющие право на земельные доли.</w:t>
      </w: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  <w:r>
        <w:t xml:space="preserve">                      </w:t>
      </w: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1C0AF4" w:rsidRDefault="001C0AF4" w:rsidP="00141F3A">
      <w:pPr>
        <w:pStyle w:val="1"/>
        <w:framePr w:w="9437" w:h="9436" w:hRule="exact" w:wrap="none" w:vAnchor="page" w:hAnchor="page" w:x="1396" w:y="5041"/>
        <w:shd w:val="clear" w:color="auto" w:fill="auto"/>
        <w:jc w:val="both"/>
      </w:pPr>
    </w:p>
    <w:p w:rsidR="000670A7" w:rsidRDefault="000670A7" w:rsidP="001C0AF4">
      <w:pPr>
        <w:spacing w:line="1" w:lineRule="exact"/>
        <w:jc w:val="both"/>
      </w:pPr>
    </w:p>
    <w:sectPr w:rsidR="000670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5E" w:rsidRDefault="005E245E">
      <w:r>
        <w:separator/>
      </w:r>
    </w:p>
  </w:endnote>
  <w:endnote w:type="continuationSeparator" w:id="0">
    <w:p w:rsidR="005E245E" w:rsidRDefault="005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5E" w:rsidRDefault="005E245E"/>
  </w:footnote>
  <w:footnote w:type="continuationSeparator" w:id="0">
    <w:p w:rsidR="005E245E" w:rsidRDefault="005E2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F21"/>
    <w:multiLevelType w:val="multilevel"/>
    <w:tmpl w:val="A0F08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7"/>
    <w:rsid w:val="000670A7"/>
    <w:rsid w:val="00104B96"/>
    <w:rsid w:val="00141F3A"/>
    <w:rsid w:val="001C0AF4"/>
    <w:rsid w:val="005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4A82"/>
  <w15:docId w15:val="{9794F1B9-35D7-4A3C-BF23-6DF2186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4A7CD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94A7CD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94A7CD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94A7C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00719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Katanda</dc:creator>
  <cp:lastModifiedBy>Katanda</cp:lastModifiedBy>
  <cp:revision>2</cp:revision>
  <dcterms:created xsi:type="dcterms:W3CDTF">2023-05-16T07:12:00Z</dcterms:created>
  <dcterms:modified xsi:type="dcterms:W3CDTF">2023-05-16T07:12:00Z</dcterms:modified>
</cp:coreProperties>
</file>