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BC" w:rsidRDefault="005511BC" w:rsidP="00551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7DD1FADB" wp14:editId="7B918C8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BC" w:rsidRDefault="005511BC" w:rsidP="0064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79" w:rsidRDefault="00844E79" w:rsidP="0064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Сервис «Земля для стройки» - </w:t>
      </w:r>
    </w:p>
    <w:p w:rsidR="00844E79" w:rsidRDefault="00844E79" w:rsidP="0064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простой и удобный выбор участка под строительство</w:t>
      </w:r>
    </w:p>
    <w:p w:rsidR="006408E8" w:rsidRDefault="006408E8" w:rsidP="0064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79" w:rsidRPr="00844E79" w:rsidRDefault="00844E79" w:rsidP="0064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8E8" w:rsidRPr="00844E79" w:rsidRDefault="004E3C45" w:rsidP="0064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9">
        <w:rPr>
          <w:rFonts w:ascii="Times New Roman" w:hAnsi="Times New Roman" w:cs="Times New Roman"/>
          <w:sz w:val="28"/>
          <w:szCs w:val="28"/>
        </w:rPr>
        <w:t>Управление Росреестра по Республике Алтай напоминает, что на Публичной кадастровой карте доступен онлайн-сервис «Земля для стройки», где отображается актуальная информация о землях, которые предлагаются для жилищного строительства.</w:t>
      </w:r>
    </w:p>
    <w:p w:rsidR="004E3C45" w:rsidRDefault="004E3C45" w:rsidP="0064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45">
        <w:rPr>
          <w:rFonts w:ascii="Times New Roman" w:hAnsi="Times New Roman" w:cs="Times New Roman"/>
          <w:iCs/>
          <w:sz w:val="28"/>
          <w:szCs w:val="28"/>
        </w:rPr>
        <w:t>Преимущество сервиса «Земля для стройки» заключается в том, что застройщик из любого региона, в любое удобное время может посмотреть с помощью данного сервиса потенциально интересные участки для строительства</w:t>
      </w:r>
      <w:r w:rsidR="00844E79">
        <w:rPr>
          <w:rFonts w:ascii="Times New Roman" w:hAnsi="Times New Roman" w:cs="Times New Roman"/>
          <w:sz w:val="28"/>
          <w:szCs w:val="28"/>
        </w:rPr>
        <w:t>.</w:t>
      </w:r>
    </w:p>
    <w:p w:rsidR="004E3C45" w:rsidRDefault="004E3C45" w:rsidP="004E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45">
        <w:rPr>
          <w:rFonts w:ascii="Times New Roman" w:hAnsi="Times New Roman" w:cs="Times New Roman"/>
          <w:sz w:val="28"/>
          <w:szCs w:val="28"/>
        </w:rPr>
        <w:t>Информация находится в открытом доступе. Найти такие участки несложно.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C45">
        <w:rPr>
          <w:rFonts w:ascii="Times New Roman" w:hAnsi="Times New Roman" w:cs="Times New Roman"/>
          <w:sz w:val="28"/>
          <w:szCs w:val="28"/>
        </w:rPr>
        <w:t xml:space="preserve">Для этого на Публичной кадастровой карте </w:t>
      </w:r>
      <w:r w:rsidRPr="006408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6408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https://pkk.rosreestr.ru</w:t>
        </w:r>
      </w:hyperlink>
      <w:r w:rsidRPr="006408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45">
        <w:rPr>
          <w:rFonts w:ascii="Times New Roman" w:hAnsi="Times New Roman" w:cs="Times New Roman"/>
          <w:sz w:val="28"/>
          <w:szCs w:val="28"/>
        </w:rPr>
        <w:t>необходимо выбрать пункт меню «Жилищное строительство». В строке поиска указать номер региона и символы: дв</w:t>
      </w:r>
      <w:r>
        <w:rPr>
          <w:rFonts w:ascii="Times New Roman" w:hAnsi="Times New Roman" w:cs="Times New Roman"/>
          <w:sz w:val="28"/>
          <w:szCs w:val="28"/>
        </w:rPr>
        <w:t>оеточие и звездочку (пример: «04:*»).</w:t>
      </w:r>
      <w:r w:rsidRPr="004E3C45">
        <w:rPr>
          <w:rFonts w:ascii="Times New Roman" w:hAnsi="Times New Roman" w:cs="Times New Roman"/>
          <w:sz w:val="28"/>
          <w:szCs w:val="28"/>
        </w:rPr>
        <w:t xml:space="preserve"> </w:t>
      </w:r>
      <w:r w:rsidRPr="004E3C4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отобразит имеющиеся в регионе свободные земельные участки, а также сведения о них, к примеру, площадь, адрес объекта, категорию земель. После выбора земельного участка появляется возможность направить в уполномоченный орган обращение о своей заинтересованности использовать территорию, нажав на ссылку «Подать обращение» в информационном окне объекта. Гражданин, заинтересованный в приобретении конкретного участка, направляет через сервис информацию о себе в ответственный уполномоченный орган. После проходит электронный аукцион, по итогам которого победитель оформляет право на участок. </w:t>
      </w:r>
      <w:r w:rsidR="00844E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3C45">
        <w:rPr>
          <w:rFonts w:ascii="Times New Roman" w:hAnsi="Times New Roman" w:cs="Times New Roman"/>
          <w:color w:val="000000"/>
          <w:sz w:val="28"/>
          <w:szCs w:val="28"/>
        </w:rPr>
        <w:t>роцедура поиска и реализации земель максимально упрощена для всех участников.</w:t>
      </w:r>
    </w:p>
    <w:p w:rsidR="00616CFC" w:rsidRPr="005511BC" w:rsidRDefault="00616CFC" w:rsidP="0055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  <w:lang w:val="x-none"/>
        </w:rPr>
      </w:pPr>
      <w:r w:rsidRPr="005511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11B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На территории Республики Алтай под жилую застройку определен </w:t>
      </w:r>
      <w:r w:rsidR="00551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5511B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1 земельный участок площадью 24 га и 17 территорий площадью 901 га, расположенные в г. Горно-Алтайске, Майминском, Чемальском, Онгудайском, Усть-Канском, Усть-Коксинском, К</w:t>
      </w:r>
      <w:r w:rsid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ош-Агачском районах</w:t>
      </w:r>
      <w:r w:rsidR="005511BC">
        <w:rPr>
          <w:rFonts w:ascii="Times New Roman" w:hAnsi="Times New Roman" w:cs="Times New Roman"/>
          <w:bCs/>
          <w:color w:val="000000"/>
          <w:sz w:val="28"/>
          <w:szCs w:val="28"/>
        </w:rPr>
        <w:t>. Р</w:t>
      </w:r>
      <w:r w:rsidR="005511B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абота по выявлению земель для жилищного строительства продолжается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комментирует заместитель  руководителя </w:t>
      </w:r>
      <w:r w:rsidR="0055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Филиппов.</w:t>
      </w:r>
    </w:p>
    <w:p w:rsidR="00616CFC" w:rsidRPr="005511BC" w:rsidRDefault="00616CFC" w:rsidP="004E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16CFC" w:rsidRDefault="00616CFC" w:rsidP="004E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CFC" w:rsidRDefault="00616CFC" w:rsidP="004E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CFC" w:rsidRPr="004E3C45" w:rsidRDefault="00616CFC" w:rsidP="00616C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sectPr w:rsidR="00616CFC" w:rsidRPr="004E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8"/>
    <w:rsid w:val="002D4C33"/>
    <w:rsid w:val="004E3C45"/>
    <w:rsid w:val="004F2C57"/>
    <w:rsid w:val="005511BC"/>
    <w:rsid w:val="00602468"/>
    <w:rsid w:val="00616CFC"/>
    <w:rsid w:val="006408E8"/>
    <w:rsid w:val="007B1230"/>
    <w:rsid w:val="00844E79"/>
    <w:rsid w:val="009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6B38"/>
  <w15:chartTrackingRefBased/>
  <w15:docId w15:val="{95131FE4-9A0E-4947-BDE3-381BC0C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2021-08-04T09:21:00Z</dcterms:created>
  <dcterms:modified xsi:type="dcterms:W3CDTF">2021-08-05T03:48:00Z</dcterms:modified>
</cp:coreProperties>
</file>