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10" w:rsidRPr="000D3A10" w:rsidRDefault="000D3A10" w:rsidP="000D3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bookmarkStart w:id="0" w:name="_GoBack"/>
      <w:r w:rsidRPr="000D3A10">
        <w:rPr>
          <w:color w:val="000000"/>
          <w:sz w:val="32"/>
          <w:szCs w:val="32"/>
        </w:rPr>
        <w:t>С 13 апреля 2020 г. для субъектов малого и среднего предпринимательства предусмотрена возможность отсрочки в апреле-июне 2020 года арендных платежей (Распоряжение Правительства Российской Федерации от 10.04.2020 № 968-р).</w:t>
      </w:r>
    </w:p>
    <w:p w:rsidR="000D3A10" w:rsidRPr="000D3A10" w:rsidRDefault="000D3A10" w:rsidP="000D3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D3A10">
        <w:rPr>
          <w:color w:val="000000"/>
          <w:sz w:val="32"/>
          <w:szCs w:val="32"/>
        </w:rPr>
        <w:t xml:space="preserve">Для возможного получения освобождения от уплаты арендных платежей по договорам аренды федерального имущества, составляющего государственную казну Российской Федерации, арендатор - субъект малого и среднего предпринимательства, включенный в единый реестр субъектов малого и среднего предпринимательства, осуществляющий виды деятельности в сфере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 образовательных учреждений, организации конференций и выставок, бытовые услуги населению (ремонт, стирка, химчистка, услуги парикмахерских и салонов красоты) обращается к </w:t>
      </w:r>
      <w:proofErr w:type="spellStart"/>
      <w:r w:rsidRPr="000D3A10">
        <w:rPr>
          <w:color w:val="000000"/>
          <w:sz w:val="32"/>
          <w:szCs w:val="32"/>
        </w:rPr>
        <w:t>Росимуществу</w:t>
      </w:r>
      <w:proofErr w:type="spellEnd"/>
      <w:r w:rsidRPr="000D3A10">
        <w:rPr>
          <w:color w:val="000000"/>
          <w:sz w:val="32"/>
          <w:szCs w:val="32"/>
        </w:rPr>
        <w:t>.</w:t>
      </w:r>
    </w:p>
    <w:p w:rsidR="000D3A10" w:rsidRPr="000D3A10" w:rsidRDefault="000D3A10" w:rsidP="000D3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D3A10">
        <w:rPr>
          <w:color w:val="000000"/>
          <w:sz w:val="32"/>
          <w:szCs w:val="32"/>
        </w:rPr>
        <w:t xml:space="preserve">В течение 7 дней по результатам рассмотрения обращения, </w:t>
      </w:r>
      <w:proofErr w:type="spellStart"/>
      <w:r w:rsidRPr="000D3A10">
        <w:rPr>
          <w:color w:val="000000"/>
          <w:sz w:val="32"/>
          <w:szCs w:val="32"/>
        </w:rPr>
        <w:t>Росимущество</w:t>
      </w:r>
      <w:proofErr w:type="spellEnd"/>
      <w:r w:rsidRPr="000D3A10">
        <w:rPr>
          <w:color w:val="000000"/>
          <w:sz w:val="32"/>
          <w:szCs w:val="32"/>
        </w:rPr>
        <w:t xml:space="preserve"> может заключить с арендатором дополнительное соглашение, предусматривающее освобождение от уплаты арендных платежей за апрель - июнь 2020 года по договорам аренды федерального имущества, составляющего государственную казну РФ (в том числе земельных участков). Такое освобождение возможно, если договором аренды предусмотрено предоставление в аренду имущества в целях его использования для осуществления определенного вида деятельности и при наличии документов, подтверждающих использование соответствующего имущества для осуществления такого вида деятельности.</w:t>
      </w:r>
    </w:p>
    <w:p w:rsidR="000D3A10" w:rsidRPr="000D3A10" w:rsidRDefault="000D3A10" w:rsidP="000D3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D3A10">
        <w:rPr>
          <w:color w:val="000000"/>
          <w:sz w:val="32"/>
          <w:szCs w:val="32"/>
        </w:rPr>
        <w:t>Распоряжением рекомендовано органам государственной власти субъектов Российской Федерации и органам местного самоуправления руководствоваться положениями, указанными в пункте 1 настоящего распоряжения.</w:t>
      </w:r>
    </w:p>
    <w:bookmarkEnd w:id="0"/>
    <w:p w:rsidR="0082461D" w:rsidRDefault="0082461D" w:rsidP="000D3A10"/>
    <w:sectPr w:rsidR="0082461D" w:rsidSect="000D3A10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0D"/>
    <w:rsid w:val="000D3A10"/>
    <w:rsid w:val="00592C0D"/>
    <w:rsid w:val="0082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B9791-A5C1-4FAB-9A5D-70BF50FE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2021-02-05T04:47:00Z</dcterms:created>
  <dcterms:modified xsi:type="dcterms:W3CDTF">2021-02-05T04:48:00Z</dcterms:modified>
</cp:coreProperties>
</file>