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05" w:rsidRPr="002D6F05" w:rsidRDefault="002D6F05" w:rsidP="002D6F05">
      <w:p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 xml:space="preserve"> район, и следующие характеристики: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1994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100;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1997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102;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1987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104;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1995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106;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1988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101;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1986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103;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1998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105;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1628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107;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1597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109;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1966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111; </w:t>
      </w:r>
    </w:p>
    <w:p w:rsidR="002D6F05" w:rsidRPr="002D6F05" w:rsidRDefault="002D6F05" w:rsidP="002D6F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04:08:080405:ЗУ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1, площадь: 1891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., адрес: с. Тюнгур, ул. Сухова, д. 113; </w:t>
      </w:r>
      <w:bookmarkStart w:id="0" w:name="_GoBack"/>
      <w:bookmarkEnd w:id="0"/>
    </w:p>
    <w:p w:rsidR="002D6F05" w:rsidRPr="002D6F05" w:rsidRDefault="002D6F05" w:rsidP="002D6F05">
      <w:p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br/>
      </w:r>
    </w:p>
    <w:p w:rsidR="002D6F05" w:rsidRPr="002D6F05" w:rsidRDefault="002D6F05" w:rsidP="002D6F05">
      <w:p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участков, для указанных целей вправе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аренды, в Администрацию МО «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 xml:space="preserve"> район». </w:t>
      </w:r>
    </w:p>
    <w:p w:rsidR="002D6F05" w:rsidRPr="002D6F05" w:rsidRDefault="002D6F05" w:rsidP="002D6F05">
      <w:p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>Адрес и способ подачи заявлений:</w:t>
      </w:r>
    </w:p>
    <w:p w:rsidR="002D6F05" w:rsidRPr="002D6F05" w:rsidRDefault="002D6F05" w:rsidP="002D6F05">
      <w:p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Заявления подаются в письменной форме заинтересованным лицом лично, при наличии </w:t>
      </w:r>
      <w:proofErr w:type="gramStart"/>
      <w:r w:rsidRPr="002D6F05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2D6F05">
        <w:rPr>
          <w:rFonts w:ascii="Times New Roman" w:hAnsi="Times New Roman" w:cs="Times New Roman"/>
          <w:sz w:val="24"/>
          <w:szCs w:val="24"/>
        </w:rPr>
        <w:t xml:space="preserve">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Республика Алтай,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 xml:space="preserve"> район, с. Усть-Кокса, ул.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, д. 3, в течении 30 дней, со дня опубликования извещения.</w:t>
      </w:r>
    </w:p>
    <w:p w:rsidR="002D6F05" w:rsidRPr="002D6F05" w:rsidRDefault="002D6F05" w:rsidP="002D6F05">
      <w:pPr>
        <w:rPr>
          <w:rFonts w:ascii="Times New Roman" w:hAnsi="Times New Roman" w:cs="Times New Roman"/>
          <w:sz w:val="24"/>
          <w:szCs w:val="24"/>
        </w:rPr>
      </w:pPr>
      <w:r w:rsidRPr="002D6F05">
        <w:rPr>
          <w:rFonts w:ascii="Times New Roman" w:hAnsi="Times New Roman" w:cs="Times New Roman"/>
          <w:sz w:val="24"/>
          <w:szCs w:val="24"/>
        </w:rPr>
        <w:t xml:space="preserve">Со схемами расположения, вышеуказанных земельных участков, можно ознакомиться по адресу: РА,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 xml:space="preserve"> район, с. Усть-Кокса, ул. 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>, д. 6, с 10 до 12 часов, сайте Администрации МО «</w:t>
      </w:r>
      <w:proofErr w:type="spellStart"/>
      <w:r w:rsidRPr="002D6F0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D6F05">
        <w:rPr>
          <w:rFonts w:ascii="Times New Roman" w:hAnsi="Times New Roman" w:cs="Times New Roman"/>
          <w:sz w:val="24"/>
          <w:szCs w:val="24"/>
        </w:rPr>
        <w:t xml:space="preserve"> район» по адресу: </w:t>
      </w:r>
      <w:hyperlink r:id="rId5" w:history="1">
        <w:r w:rsidRPr="002D6F05">
          <w:rPr>
            <w:rStyle w:val="a4"/>
            <w:rFonts w:ascii="Times New Roman" w:hAnsi="Times New Roman" w:cs="Times New Roman"/>
            <w:sz w:val="24"/>
            <w:szCs w:val="24"/>
          </w:rPr>
          <w:t>http://altay-ust-koksa.ru</w:t>
        </w:r>
      </w:hyperlink>
    </w:p>
    <w:p w:rsidR="000B2666" w:rsidRDefault="002D6F05"/>
    <w:sectPr w:rsidR="000B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502"/>
    <w:multiLevelType w:val="hybridMultilevel"/>
    <w:tmpl w:val="2706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B6D1C"/>
    <w:multiLevelType w:val="multilevel"/>
    <w:tmpl w:val="41F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05"/>
    <w:rsid w:val="002D6F05"/>
    <w:rsid w:val="00B52025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B2A6-4732-45E0-8506-73F2B12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F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1</cp:revision>
  <dcterms:created xsi:type="dcterms:W3CDTF">2020-12-27T09:29:00Z</dcterms:created>
  <dcterms:modified xsi:type="dcterms:W3CDTF">2020-12-27T09:30:00Z</dcterms:modified>
</cp:coreProperties>
</file>