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2D" w:rsidRPr="00430B2D" w:rsidRDefault="00430B2D" w:rsidP="00430B2D">
      <w:pPr>
        <w:pStyle w:val="a3"/>
        <w:shd w:val="clear" w:color="auto" w:fill="FFFFFF"/>
        <w:spacing w:before="0" w:beforeAutospacing="0" w:after="0" w:afterAutospacing="0"/>
        <w:jc w:val="both"/>
        <w:rPr>
          <w:color w:val="000000"/>
          <w:sz w:val="28"/>
          <w:szCs w:val="28"/>
        </w:rPr>
      </w:pPr>
      <w:bookmarkStart w:id="0" w:name="_GoBack"/>
      <w:r w:rsidRPr="00430B2D">
        <w:rPr>
          <w:color w:val="000000"/>
          <w:sz w:val="28"/>
          <w:szCs w:val="28"/>
        </w:rPr>
        <w:t>Федеральным законом от 27.12.2018 №554-ФЗ установлено, что процентная ставка по договору потребительского кредита (займа) не может превышать 1% в день.</w:t>
      </w:r>
    </w:p>
    <w:p w:rsidR="00430B2D" w:rsidRPr="00430B2D" w:rsidRDefault="00430B2D" w:rsidP="00430B2D">
      <w:pPr>
        <w:pStyle w:val="a3"/>
        <w:shd w:val="clear" w:color="auto" w:fill="FFFFFF"/>
        <w:spacing w:before="0" w:beforeAutospacing="0" w:after="0" w:afterAutospacing="0"/>
        <w:jc w:val="both"/>
        <w:rPr>
          <w:color w:val="000000"/>
          <w:sz w:val="28"/>
          <w:szCs w:val="28"/>
        </w:rPr>
      </w:pPr>
      <w:r w:rsidRPr="00430B2D">
        <w:rPr>
          <w:color w:val="000000"/>
          <w:sz w:val="28"/>
          <w:szCs w:val="28"/>
        </w:rPr>
        <w:t xml:space="preserve">При этом запрещается начисление процентов, неустойки (штрафа, пени), иных мер ответственности по договору </w:t>
      </w:r>
      <w:proofErr w:type="spellStart"/>
      <w:r w:rsidRPr="00430B2D">
        <w:rPr>
          <w:color w:val="000000"/>
          <w:sz w:val="28"/>
          <w:szCs w:val="28"/>
        </w:rPr>
        <w:t>потребкредита</w:t>
      </w:r>
      <w:proofErr w:type="spellEnd"/>
      <w:r w:rsidRPr="00430B2D">
        <w:rPr>
          <w:color w:val="000000"/>
          <w:sz w:val="28"/>
          <w:szCs w:val="28"/>
        </w:rPr>
        <w:t>, а также платежей за услуги, оказываемые кредитором заемщику за отдельную плату по договору потребительского кредита (займа), срок возврата по которому на момент его заключения не превышает 1 год,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достигнет полуторакратного размера суммы предоставленного потребительского кредита.</w:t>
      </w:r>
    </w:p>
    <w:p w:rsidR="00430B2D" w:rsidRPr="00430B2D" w:rsidRDefault="00430B2D" w:rsidP="00430B2D">
      <w:pPr>
        <w:pStyle w:val="a3"/>
        <w:shd w:val="clear" w:color="auto" w:fill="FFFFFF"/>
        <w:spacing w:before="0" w:beforeAutospacing="0" w:after="0" w:afterAutospacing="0"/>
        <w:jc w:val="both"/>
        <w:rPr>
          <w:color w:val="000000"/>
          <w:sz w:val="28"/>
          <w:szCs w:val="28"/>
        </w:rPr>
      </w:pPr>
      <w:r w:rsidRPr="00430B2D">
        <w:rPr>
          <w:color w:val="000000"/>
          <w:sz w:val="28"/>
          <w:szCs w:val="28"/>
        </w:rPr>
        <w:t>Также вводится специальное регулирование договоров потребительского кредита без обеспечения, заключенного на срок, не превышающий 15 дней, на сумму, не превышающую 10 000 рублей. Для таких займов устанавливается правило, согласно которому кредитор не сможет начислять проценты и меры ответственности по договору потребительского кредита (займа), за исключением неустойки (штрафа, пени) в размере 0,1% от суммы просроченной задолженности за каждый день просрочки, после того, как сумма платежей достигнет 30% от суммы потребительского займа. При этом ежедневная сумма платежей не должна превышать частного от деления максимально допустимого значения суммы платежей на 15. Таким образом, за кредит на сумму не более 10 000 рублей на срок не более 15 дней заемщик будет обязан заплатить не более 3000 рублей.</w:t>
      </w:r>
    </w:p>
    <w:p w:rsidR="00430B2D" w:rsidRPr="00430B2D" w:rsidRDefault="00430B2D" w:rsidP="00430B2D">
      <w:pPr>
        <w:pStyle w:val="a3"/>
        <w:shd w:val="clear" w:color="auto" w:fill="FFFFFF"/>
        <w:spacing w:before="0" w:beforeAutospacing="0" w:after="0" w:afterAutospacing="0"/>
        <w:jc w:val="both"/>
        <w:rPr>
          <w:color w:val="000000"/>
          <w:sz w:val="28"/>
          <w:szCs w:val="28"/>
        </w:rPr>
      </w:pPr>
      <w:r w:rsidRPr="00430B2D">
        <w:rPr>
          <w:color w:val="000000"/>
          <w:sz w:val="28"/>
          <w:szCs w:val="28"/>
        </w:rPr>
        <w:t>Устанавливается, что требовать исполнения обязательств по кредитам не смогут физические и юридические лица, в случае если первоначальный кредитор не являлся лицом, осуществляющим профессиональную деятельность по предоставлению потребительских кредитов, а новый кредитор на момент уступки прав требований по договору займа не являлся профессиональным коллектором, лицом, осуществляющим профессиональную деятельность по предоставлению потребительских кредитов, специализированным финансовым обществом или физическим лицом, указанным в письменном согласии заемщика.</w:t>
      </w:r>
    </w:p>
    <w:p w:rsidR="00430B2D" w:rsidRPr="00430B2D" w:rsidRDefault="00430B2D" w:rsidP="00430B2D">
      <w:pPr>
        <w:pStyle w:val="a3"/>
        <w:shd w:val="clear" w:color="auto" w:fill="FFFFFF"/>
        <w:spacing w:before="0" w:beforeAutospacing="0" w:after="0" w:afterAutospacing="0"/>
        <w:jc w:val="both"/>
        <w:rPr>
          <w:color w:val="000000"/>
          <w:sz w:val="28"/>
          <w:szCs w:val="28"/>
        </w:rPr>
      </w:pPr>
      <w:r w:rsidRPr="00430B2D">
        <w:rPr>
          <w:color w:val="000000"/>
          <w:sz w:val="28"/>
          <w:szCs w:val="28"/>
        </w:rPr>
        <w:t>Изменения вступают в силу с 28.01.2019, за исключением отдельных положений. Так, по истечении 30 дней после дня опубликования законопроекта будет введено ограничение процентов по займу в размере 1,5% в день и максимальный размер неустойки - 2,5 размера суммы займа; с 1 июля 2019 года ограничение по начислению неустоек будет установлено в размере двукратной суммы займа; с 1 января 2020 года введены положения о максимальном размере неустоек полуторакратной суммы займа и максимальный процент - 1% в день.</w:t>
      </w:r>
    </w:p>
    <w:p w:rsidR="009236A3" w:rsidRPr="00430B2D" w:rsidRDefault="00430B2D" w:rsidP="00430B2D">
      <w:pPr>
        <w:pStyle w:val="a3"/>
        <w:shd w:val="clear" w:color="auto" w:fill="FFFFFF"/>
        <w:spacing w:before="0" w:beforeAutospacing="0" w:after="0" w:afterAutospacing="0"/>
        <w:jc w:val="both"/>
        <w:rPr>
          <w:color w:val="000000"/>
          <w:sz w:val="28"/>
          <w:szCs w:val="28"/>
        </w:rPr>
      </w:pPr>
      <w:r w:rsidRPr="00430B2D">
        <w:rPr>
          <w:color w:val="000000"/>
          <w:sz w:val="28"/>
          <w:szCs w:val="28"/>
        </w:rPr>
        <w:t>Закон будет способствовать обеспечению защиты прав граждан-должников по потребительским кредитам (займам) посредством установления правового механизма, ограничивающего возможные злоупотребления в данной сфере, а также способствующего вытеснению с рынка не профессиональных кредиторов, а также кредиторов, ведущих недобросовестную деятельность, связанную с предоставлением потребительских кредитов (займов).</w:t>
      </w:r>
      <w:bookmarkEnd w:id="0"/>
    </w:p>
    <w:sectPr w:rsidR="009236A3" w:rsidRPr="00430B2D" w:rsidSect="00430B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E0"/>
    <w:rsid w:val="003F79E0"/>
    <w:rsid w:val="00430B2D"/>
    <w:rsid w:val="0092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C79"/>
  <w15:chartTrackingRefBased/>
  <w15:docId w15:val="{B479A618-8FBA-4A58-BAAD-73C98A2A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B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MaxyStore</dc:creator>
  <cp:keywords/>
  <dc:description/>
  <cp:lastModifiedBy>MaxyStore</cp:lastModifiedBy>
  <cp:revision>2</cp:revision>
  <dcterms:created xsi:type="dcterms:W3CDTF">2021-02-03T13:53:00Z</dcterms:created>
  <dcterms:modified xsi:type="dcterms:W3CDTF">2021-02-03T13:54:00Z</dcterms:modified>
</cp:coreProperties>
</file>