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E6" w:rsidRDefault="006039E6" w:rsidP="006039E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DA5B5E7" wp14:editId="3940484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C6" w:rsidRPr="008625C6" w:rsidRDefault="008625C6" w:rsidP="00862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5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ипотеки в электронном виде.</w:t>
      </w:r>
    </w:p>
    <w:p w:rsidR="008625C6" w:rsidRPr="008625C6" w:rsidRDefault="008625C6" w:rsidP="00862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5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Выдача электронной закладной</w:t>
      </w:r>
    </w:p>
    <w:p w:rsidR="008625C6" w:rsidRDefault="008625C6" w:rsidP="00893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0976" w:rsidRPr="00836E0B" w:rsidRDefault="008D0976" w:rsidP="00862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ипотекой традиционно понимается залог недвижимости, остающегося во владении должника, но с запрещением права свободного распоряжения этим имуществом. Ипотека подлежит государственной регистрации.</w:t>
      </w:r>
    </w:p>
    <w:p w:rsidR="00995845" w:rsidRPr="00836E0B" w:rsidRDefault="00995845" w:rsidP="00862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день, </w:t>
      </w:r>
      <w:r w:rsidR="00670B4D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</w:t>
      </w:r>
      <w:r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внедрение цифровых технологий, регистрация ипотеки</w:t>
      </w:r>
      <w:r w:rsidR="008F4700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частности в электронном виде. При этом электронная </w:t>
      </w:r>
      <w:r w:rsidR="00670B4D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="008F4700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B4D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8F4700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B4D" w:rsidRPr="00836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актуальной формой представления документов. </w:t>
      </w:r>
    </w:p>
    <w:p w:rsidR="00670B4D" w:rsidRPr="00836E0B" w:rsidRDefault="00670B4D" w:rsidP="00862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</w:pPr>
      <w:r w:rsidRPr="00836E0B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Электронная регистрация ипотеки — это услуга, которая позволяет зарегистрировать ипотеку удаленно, без посещения МФЦ или Росреестра.</w:t>
      </w:r>
    </w:p>
    <w:p w:rsidR="00670B4D" w:rsidRPr="00836E0B" w:rsidRDefault="00670B4D" w:rsidP="0086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E0B">
        <w:rPr>
          <w:rFonts w:ascii="Times New Roman" w:hAnsi="Times New Roman" w:cs="Times New Roman"/>
          <w:sz w:val="28"/>
          <w:szCs w:val="28"/>
        </w:rPr>
        <w:t>Государственная регистрация ипотеки осуществляется на основании заявления залогодержателя или залогодателя либо нотариуса, удостоверившего договор, влекущий</w:t>
      </w:r>
      <w:r w:rsidR="00007420" w:rsidRPr="00836E0B">
        <w:rPr>
          <w:rFonts w:ascii="Times New Roman" w:hAnsi="Times New Roman" w:cs="Times New Roman"/>
          <w:sz w:val="28"/>
          <w:szCs w:val="28"/>
        </w:rPr>
        <w:t xml:space="preserve"> за собой возникновение ипотеки. </w:t>
      </w:r>
    </w:p>
    <w:p w:rsidR="00D05683" w:rsidRPr="00836E0B" w:rsidRDefault="00007420" w:rsidP="0086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0B">
        <w:rPr>
          <w:rFonts w:ascii="Times New Roman" w:hAnsi="Times New Roman" w:cs="Times New Roman"/>
          <w:sz w:val="28"/>
          <w:szCs w:val="28"/>
        </w:rPr>
        <w:tab/>
      </w:r>
      <w:r w:rsidR="00E27BA2" w:rsidRPr="00836E0B">
        <w:rPr>
          <w:rFonts w:ascii="Times New Roman" w:hAnsi="Times New Roman" w:cs="Times New Roman"/>
          <w:sz w:val="28"/>
          <w:szCs w:val="28"/>
        </w:rPr>
        <w:t xml:space="preserve">Права залогодержателя по обеспеченному ипотекой обязательству и по договору об ипотеке могут быть удостоверены закладной. </w:t>
      </w:r>
    </w:p>
    <w:p w:rsidR="000A405D" w:rsidRPr="00836E0B" w:rsidRDefault="00007420" w:rsidP="0086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6E0B">
        <w:rPr>
          <w:rFonts w:ascii="Times New Roman" w:hAnsi="Times New Roman" w:cs="Times New Roman"/>
          <w:sz w:val="28"/>
          <w:szCs w:val="28"/>
        </w:rPr>
        <w:tab/>
        <w:t>З</w:t>
      </w:r>
      <w:r w:rsidR="000A405D" w:rsidRPr="00836E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акладная — это ценная бумага, которая подтверждает, что на время ипотеки банк получает недвижимость в залог. Раньше этот документ оформляли только в бумажном виде. Но в 2018 году правительство разрешило использовать и электронные закладные.</w:t>
      </w:r>
    </w:p>
    <w:p w:rsidR="00007420" w:rsidRPr="00836E0B" w:rsidRDefault="00007420" w:rsidP="0086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электронную закладную можно на Едином портале государственных и муниципальных услуг: http://www.gosuslugi.ru, а также на официальном сайте Росреестра по адресу: https://rosreestr.ru, заполнив соответствующую форму. При этом электронная закладная должна быть подписана </w:t>
      </w:r>
      <w:r w:rsidR="00836E0B"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(далее </w:t>
      </w: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УКЭП</w:t>
      </w:r>
      <w:r w:rsidR="00836E0B"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залогодателя и залогодержателя, а также и должника по обеспеченному ипотекой обязательству, если залогодатель является третьим лицом.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заполненная форма направляется в орган регистрации прав вместе с заявлением о выдаче электронной закладной.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Закладная выдается первоначальному залогодержателю органом регистрации прав после государственной регистрации ипотеки.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Закладная может быть составлена и выдана залогодержателю в любой момент </w:t>
      </w:r>
      <w:r w:rsidR="00E55D35"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прекращения,</w:t>
      </w: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обеспеченного ипотекой</w:t>
      </w:r>
      <w:r w:rsidR="00E55D35"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обязательства.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закладная составляется после государственной регистрации ипотеки, в орган регистрации прав представляется совместное заявление залогодержателя и залогодателя и закладная, которая затем выдается залогодержателю в течение одного дня с момента обращения в орган </w:t>
      </w: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прав или в течение одного дня с момента получения таких документов органом регистрации прав от многофункционального центра "Мои документы".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заявление залогодателя и залогодержателя, а также и должника по обеспеченному ипотекой обязательству, если залогодателем является третье лицо, о выдаче электронной закладной представляется в орган регистрации прав в электронном виде, подписанное УКЭП всех перечисленных лиц.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государственной регистрации ипотеки заявление о выдаче электронной закладной представляется в орган регистрации прав в форме электронного документа, подписанного УКЭП залогодержателя или залогодателя.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одной из сторон отсутствует электронная подпись, необходимо обратиться к нотариусу, который подпишет заявление о выдаче закладной и отправит документы в регистрирующий орган.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регистрации прав вносит в регистрационную запись об ипотеке сведения об электронной закладной, а также информацию о депозитарии, в который эта закладная направлена на хранение, подписывает электронную закладную УКЭП и передает ее на хранение в депозитарий.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залогодателя, а также и должника по обеспеченному ипотекой обязательству, если залогодатель является третьим лицом, орган регистрации прав предоставляет информацию о депозитарии, в котором хранится электронная закладная, в форме электронного документа или на бумажном носителе.</w:t>
      </w:r>
    </w:p>
    <w:p w:rsidR="00007420" w:rsidRPr="00836E0B" w:rsidRDefault="00007420" w:rsidP="00862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Залогодатель, а также должник по обеспеченному ипотекой обязательству, если залогодатель является третьим лицом, может подать заявление о предоставлении информации, содержащейся в закладной (о содержании электронной закладной, ее владельце или о другом лице, осуществляющем права по электронной закладной), которое направляется в депозитарий, где хранится электронная закладная. Депозитарий не позднее двух рабочих дней, следующих за днем получения заявления, направляет заявителю запрошенную информацию в форме электронного или бумажного документа.</w:t>
      </w:r>
    </w:p>
    <w:p w:rsidR="00E55D35" w:rsidRPr="00836E0B" w:rsidRDefault="006178B9" w:rsidP="00862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E0B">
        <w:rPr>
          <w:color w:val="222222"/>
          <w:sz w:val="28"/>
          <w:szCs w:val="28"/>
        </w:rPr>
        <w:t xml:space="preserve">Если </w:t>
      </w:r>
      <w:r w:rsidR="00007420" w:rsidRPr="00836E0B">
        <w:rPr>
          <w:color w:val="222222"/>
          <w:sz w:val="28"/>
          <w:szCs w:val="28"/>
        </w:rPr>
        <w:t xml:space="preserve">сведения в документе </w:t>
      </w:r>
      <w:r w:rsidR="00BC069D" w:rsidRPr="00836E0B">
        <w:rPr>
          <w:color w:val="222222"/>
          <w:sz w:val="28"/>
          <w:szCs w:val="28"/>
        </w:rPr>
        <w:t xml:space="preserve">не соответствуют </w:t>
      </w:r>
      <w:r w:rsidR="00007420" w:rsidRPr="00836E0B">
        <w:rPr>
          <w:color w:val="222222"/>
          <w:sz w:val="28"/>
          <w:szCs w:val="28"/>
        </w:rPr>
        <w:t>условиям ипотечного договора</w:t>
      </w:r>
      <w:r w:rsidRPr="00836E0B">
        <w:rPr>
          <w:color w:val="222222"/>
          <w:sz w:val="28"/>
          <w:szCs w:val="28"/>
        </w:rPr>
        <w:t xml:space="preserve">, регистрация ипотеки будет приостановлена. </w:t>
      </w:r>
      <w:r w:rsidR="00007420" w:rsidRPr="00836E0B">
        <w:rPr>
          <w:color w:val="000000"/>
          <w:sz w:val="28"/>
          <w:szCs w:val="28"/>
        </w:rPr>
        <w:t>В этом случае</w:t>
      </w:r>
      <w:r w:rsidR="00E55D35" w:rsidRPr="00836E0B">
        <w:rPr>
          <w:color w:val="000000"/>
          <w:sz w:val="28"/>
          <w:szCs w:val="28"/>
        </w:rPr>
        <w:t>,</w:t>
      </w:r>
      <w:r w:rsidR="00007420" w:rsidRPr="00836E0B">
        <w:rPr>
          <w:color w:val="000000"/>
          <w:sz w:val="28"/>
          <w:szCs w:val="28"/>
        </w:rPr>
        <w:t xml:space="preserve"> если электронная закладная составляется после государственной регистрации ипотеки, </w:t>
      </w:r>
      <w:r w:rsidRPr="00836E0B">
        <w:rPr>
          <w:color w:val="000000"/>
          <w:sz w:val="28"/>
          <w:szCs w:val="28"/>
        </w:rPr>
        <w:t xml:space="preserve">орган регистрации </w:t>
      </w:r>
      <w:r w:rsidR="00007420" w:rsidRPr="00836E0B">
        <w:rPr>
          <w:color w:val="000000"/>
          <w:sz w:val="28"/>
          <w:szCs w:val="28"/>
        </w:rPr>
        <w:t>откажет в выдаче электронной закладной. О принятом решении будут уведомлены все заинтересованные лица.</w:t>
      </w:r>
    </w:p>
    <w:p w:rsidR="00007420" w:rsidRPr="00836E0B" w:rsidRDefault="00007420" w:rsidP="00862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E0B">
        <w:rPr>
          <w:color w:val="000000"/>
          <w:sz w:val="28"/>
          <w:szCs w:val="28"/>
        </w:rPr>
        <w:t>Электронная закладная может быть выдана взамен документарной закладной, которая должна быть представлена в орган регистрации прав до подачи заявления о выдаче электронной закладной. Выдача документарной закладной взамен электронной не допускается.</w:t>
      </w:r>
    </w:p>
    <w:p w:rsidR="00007420" w:rsidRDefault="00007420" w:rsidP="0086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C6" w:rsidRDefault="008625C6" w:rsidP="0086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5D" w:rsidRPr="00836E0B" w:rsidRDefault="006039E6" w:rsidP="00603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0A405D" w:rsidRPr="0083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2"/>
    <w:rsid w:val="00007420"/>
    <w:rsid w:val="00094ED6"/>
    <w:rsid w:val="000A405D"/>
    <w:rsid w:val="004A01D2"/>
    <w:rsid w:val="00532A0F"/>
    <w:rsid w:val="006039E6"/>
    <w:rsid w:val="006178B9"/>
    <w:rsid w:val="00670B4D"/>
    <w:rsid w:val="00836E0B"/>
    <w:rsid w:val="008625C6"/>
    <w:rsid w:val="0087559D"/>
    <w:rsid w:val="008933CB"/>
    <w:rsid w:val="008D0976"/>
    <w:rsid w:val="008F4700"/>
    <w:rsid w:val="00995845"/>
    <w:rsid w:val="00BC069D"/>
    <w:rsid w:val="00D05683"/>
    <w:rsid w:val="00E27BA2"/>
    <w:rsid w:val="00E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DBD"/>
  <w15:chartTrackingRefBased/>
  <w15:docId w15:val="{76940B39-EEA1-40DD-A5AE-A50532AB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A405D"/>
  </w:style>
  <w:style w:type="character" w:styleId="a3">
    <w:name w:val="Hyperlink"/>
    <w:basedOn w:val="a0"/>
    <w:uiPriority w:val="99"/>
    <w:semiHidden/>
    <w:unhideWhenUsed/>
    <w:rsid w:val="000A405D"/>
    <w:rPr>
      <w:color w:val="0000FF"/>
      <w:u w:val="single"/>
    </w:rPr>
  </w:style>
  <w:style w:type="character" w:customStyle="1" w:styleId="nobr">
    <w:name w:val="nobr"/>
    <w:basedOn w:val="a0"/>
    <w:rsid w:val="000A405D"/>
  </w:style>
  <w:style w:type="paragraph" w:styleId="a4">
    <w:name w:val="Normal (Web)"/>
    <w:basedOn w:val="a"/>
    <w:uiPriority w:val="99"/>
    <w:unhideWhenUsed/>
    <w:rsid w:val="000A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Napalkova</cp:lastModifiedBy>
  <cp:revision>14</cp:revision>
  <cp:lastPrinted>2021-06-03T09:44:00Z</cp:lastPrinted>
  <dcterms:created xsi:type="dcterms:W3CDTF">2021-06-03T01:45:00Z</dcterms:created>
  <dcterms:modified xsi:type="dcterms:W3CDTF">2021-06-04T03:00:00Z</dcterms:modified>
</cp:coreProperties>
</file>