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Лесной кодекс Российской Федерации дополнен главой о лесах, расположенных на землях, не относящихся к землям лесного фонда.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С 01 июля 2019 года вступает в силу Федеральный закон от 27.12.2018 № 538-ФЗ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категорий».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 xml:space="preserve">В соответствии с указанным Федеральным законом особенности использования, охраны, защиты, воспроизводства лесов, расположенных на землях населенных </w:t>
      </w:r>
      <w:bookmarkStart w:id="0" w:name="_GoBack"/>
      <w:bookmarkEnd w:id="0"/>
      <w:r w:rsidRPr="004712A8">
        <w:rPr>
          <w:color w:val="000000"/>
          <w:sz w:val="28"/>
          <w:szCs w:val="28"/>
        </w:rPr>
        <w:t>пунктов, устанавливаются уполномоченным федеральным органом исполнительной власти; а на землях сельскохозяйственного назначения и землях обороны и безопасности - Правительством Российской Федерации.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После завершения использования лесов, расположенных на землях обороны и безопасности, земли, на которых расположены такие леса, подлежат рекультивации (если она требуется в соответствии с законодательством) и переводу в состав земель лесного фонда.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Лесной кодекс Российской Федерации также дополнен главой, обобщающей положения о защитных, эксплуатационных, резервных лесах и особо защитных участках лесов.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Кроме того, лесопарки исключены из числа основных территориальных единиц управления в области использования, охраны, защиты, воспроизводства лесов. В их число включены участковые лесничества, которые могут создаваться в составе лесничеств.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Границы земель лесного фонда определяются только границами лесничеств. Обязательным приложением к решению о создании лесничеств, участковых лесничеств является текстовое и графическое описание местоположения их границ.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При проектировании лесничеств осуществляются: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- установление их площади;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- проектирование участковых лесничеств (в случае принятия решения об их создании);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- определение квартальной сети;</w:t>
      </w:r>
    </w:p>
    <w:p w:rsidR="004712A8" w:rsidRPr="004712A8" w:rsidRDefault="004712A8" w:rsidP="00471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2A8">
        <w:rPr>
          <w:color w:val="000000"/>
          <w:sz w:val="28"/>
          <w:szCs w:val="28"/>
        </w:rPr>
        <w:t>- установление границ лесничеств. </w:t>
      </w:r>
    </w:p>
    <w:p w:rsidR="007C5540" w:rsidRDefault="007C5540" w:rsidP="004712A8">
      <w:pPr>
        <w:ind w:left="142"/>
      </w:pPr>
    </w:p>
    <w:sectPr w:rsidR="007C5540" w:rsidSect="004712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6"/>
    <w:rsid w:val="004712A8"/>
    <w:rsid w:val="007C5540"/>
    <w:rsid w:val="00F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3F49-36C9-48DD-925B-EA59AE65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2021-02-04T08:18:00Z</dcterms:created>
  <dcterms:modified xsi:type="dcterms:W3CDTF">2021-02-04T08:18:00Z</dcterms:modified>
</cp:coreProperties>
</file>